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DFDC4" w14:textId="77777777" w:rsidR="00B93C4A" w:rsidRDefault="00B93C4A" w:rsidP="00E930C9">
      <w:pPr>
        <w:spacing w:after="0" w:line="240" w:lineRule="auto"/>
        <w:jc w:val="center"/>
        <w:rPr>
          <w:b/>
          <w:bCs/>
          <w:sz w:val="28"/>
          <w:szCs w:val="28"/>
        </w:rPr>
      </w:pPr>
    </w:p>
    <w:p w14:paraId="07489CCB" w14:textId="77777777" w:rsidR="00B93C4A" w:rsidRDefault="00B93C4A" w:rsidP="00E930C9">
      <w:pPr>
        <w:spacing w:after="0" w:line="240" w:lineRule="auto"/>
        <w:jc w:val="center"/>
        <w:rPr>
          <w:b/>
          <w:bCs/>
          <w:sz w:val="28"/>
          <w:szCs w:val="28"/>
        </w:rPr>
      </w:pPr>
    </w:p>
    <w:p w14:paraId="72E07023" w14:textId="77777777" w:rsidR="0082727A" w:rsidRDefault="0082727A" w:rsidP="00E930C9">
      <w:pPr>
        <w:spacing w:after="0" w:line="240" w:lineRule="auto"/>
        <w:jc w:val="center"/>
        <w:rPr>
          <w:b/>
          <w:bCs/>
          <w:sz w:val="28"/>
          <w:szCs w:val="28"/>
        </w:rPr>
      </w:pPr>
    </w:p>
    <w:p w14:paraId="270F4075" w14:textId="488D6174" w:rsidR="00E930C9" w:rsidRPr="00451646" w:rsidRDefault="00E930C9" w:rsidP="00E930C9">
      <w:pPr>
        <w:spacing w:after="0" w:line="240" w:lineRule="auto"/>
        <w:jc w:val="center"/>
        <w:rPr>
          <w:b/>
          <w:bCs/>
          <w:sz w:val="28"/>
          <w:szCs w:val="28"/>
        </w:rPr>
      </w:pPr>
      <w:r w:rsidRPr="00451646">
        <w:rPr>
          <w:b/>
          <w:bCs/>
          <w:sz w:val="28"/>
          <w:szCs w:val="28"/>
        </w:rPr>
        <w:t>ALA NOVA Chapter DEI Newsletter</w:t>
      </w:r>
    </w:p>
    <w:p w14:paraId="0F288832" w14:textId="53E55E4E" w:rsidR="00E930C9" w:rsidRDefault="009C4E7F" w:rsidP="00E930C9">
      <w:pPr>
        <w:spacing w:after="0" w:line="240" w:lineRule="auto"/>
        <w:jc w:val="center"/>
        <w:rPr>
          <w:b/>
          <w:bCs/>
          <w:sz w:val="28"/>
          <w:szCs w:val="28"/>
        </w:rPr>
      </w:pPr>
      <w:r>
        <w:rPr>
          <w:b/>
          <w:bCs/>
          <w:sz w:val="28"/>
          <w:szCs w:val="28"/>
        </w:rPr>
        <w:t xml:space="preserve">October </w:t>
      </w:r>
      <w:r w:rsidR="00E930C9" w:rsidRPr="00451646">
        <w:rPr>
          <w:b/>
          <w:bCs/>
          <w:sz w:val="28"/>
          <w:szCs w:val="28"/>
        </w:rPr>
        <w:t>2021</w:t>
      </w:r>
    </w:p>
    <w:p w14:paraId="2DD6CEEE" w14:textId="0DDA6CD3" w:rsidR="00B93C4A" w:rsidRDefault="00B93C4A" w:rsidP="00E930C9">
      <w:pPr>
        <w:spacing w:after="0" w:line="240" w:lineRule="auto"/>
        <w:jc w:val="center"/>
        <w:rPr>
          <w:b/>
          <w:bCs/>
        </w:rPr>
      </w:pPr>
    </w:p>
    <w:p w14:paraId="0F8D99AC" w14:textId="77777777" w:rsidR="0082727A" w:rsidRPr="00451646" w:rsidRDefault="0082727A" w:rsidP="00E930C9">
      <w:pPr>
        <w:spacing w:after="0" w:line="240" w:lineRule="auto"/>
        <w:jc w:val="center"/>
        <w:rPr>
          <w:b/>
          <w:bCs/>
        </w:rPr>
      </w:pPr>
    </w:p>
    <w:p w14:paraId="66413340" w14:textId="62A9AFE0" w:rsidR="00E930C9" w:rsidRDefault="00B93C4A" w:rsidP="00B93C4A">
      <w:pPr>
        <w:ind w:left="450"/>
        <w:jc w:val="center"/>
      </w:pPr>
      <w:r>
        <w:rPr>
          <w:noProof/>
        </w:rPr>
        <w:drawing>
          <wp:inline distT="0" distB="0" distL="0" distR="0" wp14:anchorId="42246879" wp14:editId="21F98DE6">
            <wp:extent cx="2370123" cy="1685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anova.org/clientuploads/people-5347835_128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648" cy="1691278"/>
                    </a:xfrm>
                    <a:prstGeom prst="rect">
                      <a:avLst/>
                    </a:prstGeom>
                    <a:noFill/>
                    <a:ln>
                      <a:noFill/>
                    </a:ln>
                  </pic:spPr>
                </pic:pic>
              </a:graphicData>
            </a:graphic>
          </wp:inline>
        </w:drawing>
      </w:r>
    </w:p>
    <w:p w14:paraId="277FEA32" w14:textId="77777777" w:rsidR="0029198A" w:rsidRDefault="0029198A" w:rsidP="00A86261">
      <w:pPr>
        <w:jc w:val="center"/>
        <w:rPr>
          <w:sz w:val="24"/>
          <w:szCs w:val="24"/>
        </w:rPr>
      </w:pPr>
    </w:p>
    <w:p w14:paraId="7FBB82D7" w14:textId="36E91964" w:rsidR="00A86261" w:rsidRPr="0029198A" w:rsidRDefault="00A86261" w:rsidP="00A86261">
      <w:pPr>
        <w:jc w:val="center"/>
        <w:rPr>
          <w:b/>
          <w:bCs/>
          <w:sz w:val="24"/>
          <w:szCs w:val="24"/>
          <w:u w:val="single"/>
        </w:rPr>
      </w:pPr>
      <w:r>
        <w:rPr>
          <w:sz w:val="24"/>
          <w:szCs w:val="24"/>
        </w:rPr>
        <w:t xml:space="preserve"> </w:t>
      </w:r>
      <w:r w:rsidRPr="0029198A">
        <w:rPr>
          <w:b/>
          <w:bCs/>
          <w:sz w:val="24"/>
          <w:szCs w:val="24"/>
          <w:u w:val="single"/>
        </w:rPr>
        <w:t>October is National Disability Employment Awareness Month</w:t>
      </w:r>
    </w:p>
    <w:p w14:paraId="71884AE1" w14:textId="08DEE24E" w:rsidR="00A86261" w:rsidRDefault="00A86261" w:rsidP="00A86261">
      <w:pPr>
        <w:jc w:val="center"/>
        <w:rPr>
          <w:sz w:val="24"/>
          <w:szCs w:val="24"/>
        </w:rPr>
      </w:pPr>
      <w:r>
        <w:rPr>
          <w:sz w:val="24"/>
          <w:szCs w:val="24"/>
        </w:rPr>
        <w:t>For more information on how you and your organization can support disability employment awareness click here:</w:t>
      </w:r>
    </w:p>
    <w:p w14:paraId="43DF6D1F" w14:textId="5BD5A099" w:rsidR="009C4E7F" w:rsidRDefault="00E86BF3" w:rsidP="00A86261">
      <w:pPr>
        <w:ind w:left="630"/>
        <w:jc w:val="center"/>
        <w:rPr>
          <w:b/>
          <w:bCs/>
        </w:rPr>
      </w:pPr>
      <w:hyperlink r:id="rId8" w:history="1">
        <w:r w:rsidR="00076FD9">
          <w:rPr>
            <w:rStyle w:val="Hyperlink"/>
          </w:rPr>
          <w:t>Campaign for Disability Employment PSA Campaigns</w:t>
        </w:r>
      </w:hyperlink>
      <w:r w:rsidR="009C4E7F">
        <w:rPr>
          <w:b/>
          <w:bCs/>
        </w:rPr>
        <w:t xml:space="preserve"> </w:t>
      </w:r>
    </w:p>
    <w:p w14:paraId="270EFD4C" w14:textId="65F9B5D9" w:rsidR="00D65126" w:rsidRPr="009C4E7F" w:rsidRDefault="00E86BF3" w:rsidP="00A86261">
      <w:pPr>
        <w:ind w:left="630"/>
        <w:jc w:val="center"/>
        <w:rPr>
          <w:b/>
          <w:bCs/>
        </w:rPr>
      </w:pPr>
      <w:hyperlink r:id="rId9" w:history="1">
        <w:r w:rsidR="00076FD9">
          <w:rPr>
            <w:rStyle w:val="Hyperlink"/>
            <w:b/>
            <w:bCs/>
          </w:rPr>
          <w:t>National Disability Employment Awareness Month 2021</w:t>
        </w:r>
      </w:hyperlink>
      <w:r w:rsidR="00D65126">
        <w:rPr>
          <w:b/>
          <w:bCs/>
        </w:rPr>
        <w:t xml:space="preserve"> </w:t>
      </w:r>
    </w:p>
    <w:p w14:paraId="3FF49FFB" w14:textId="77777777" w:rsidR="0082727A" w:rsidRDefault="0082727A" w:rsidP="0082727A">
      <w:pPr>
        <w:jc w:val="center"/>
        <w:rPr>
          <w:b/>
          <w:bCs/>
          <w:u w:val="single"/>
        </w:rPr>
      </w:pPr>
    </w:p>
    <w:p w14:paraId="15D736B7" w14:textId="6D931E0C" w:rsidR="00B4741C" w:rsidRDefault="0029198A" w:rsidP="0082727A">
      <w:pPr>
        <w:jc w:val="center"/>
        <w:rPr>
          <w:b/>
          <w:bCs/>
          <w:u w:val="single"/>
        </w:rPr>
      </w:pPr>
      <w:r>
        <w:rPr>
          <w:b/>
          <w:bCs/>
          <w:u w:val="single"/>
        </w:rPr>
        <w:t>DEI Articles</w:t>
      </w:r>
    </w:p>
    <w:p w14:paraId="180DC1A3" w14:textId="083A5880" w:rsidR="0034268B" w:rsidRDefault="00E86BF3" w:rsidP="00B4741C">
      <w:pPr>
        <w:spacing w:after="0" w:line="240" w:lineRule="auto"/>
        <w:jc w:val="center"/>
        <w:rPr>
          <w:u w:val="single"/>
        </w:rPr>
      </w:pPr>
      <w:hyperlink r:id="rId10" w:history="1">
        <w:r w:rsidR="0034268B">
          <w:rPr>
            <w:rStyle w:val="Hyperlink"/>
          </w:rPr>
          <w:t>Roz Brewer, the only Black woman leading a Fortune 500 company, shares her 3-part strategy for making companies more diverse and inclusive</w:t>
        </w:r>
      </w:hyperlink>
    </w:p>
    <w:p w14:paraId="478B320D" w14:textId="7F59F676" w:rsidR="0034268B" w:rsidRDefault="0034268B" w:rsidP="00B4741C">
      <w:pPr>
        <w:spacing w:after="0" w:line="240" w:lineRule="auto"/>
        <w:jc w:val="center"/>
        <w:rPr>
          <w:u w:val="single"/>
        </w:rPr>
      </w:pPr>
    </w:p>
    <w:p w14:paraId="3950FC36" w14:textId="08B4FDAA" w:rsidR="00832921" w:rsidRDefault="00E86BF3" w:rsidP="00B4741C">
      <w:pPr>
        <w:spacing w:after="0" w:line="240" w:lineRule="auto"/>
        <w:jc w:val="center"/>
        <w:rPr>
          <w:u w:val="single"/>
        </w:rPr>
      </w:pPr>
      <w:hyperlink r:id="rId11" w:history="1">
        <w:r w:rsidR="00832921">
          <w:rPr>
            <w:rStyle w:val="Hyperlink"/>
          </w:rPr>
          <w:t>Why being an LGBT+ ally can transform lives - yours included</w:t>
        </w:r>
      </w:hyperlink>
    </w:p>
    <w:p w14:paraId="2F27FB3D" w14:textId="77777777" w:rsidR="00832921" w:rsidRPr="00B4741C" w:rsidRDefault="00832921" w:rsidP="00B4741C">
      <w:pPr>
        <w:spacing w:after="0" w:line="240" w:lineRule="auto"/>
        <w:jc w:val="center"/>
        <w:rPr>
          <w:u w:val="single"/>
        </w:rPr>
      </w:pPr>
    </w:p>
    <w:p w14:paraId="4CE994FC" w14:textId="77777777" w:rsidR="0082727A" w:rsidRDefault="0082727A" w:rsidP="00B4741C">
      <w:pPr>
        <w:spacing w:after="0" w:line="240" w:lineRule="auto"/>
        <w:jc w:val="center"/>
        <w:rPr>
          <w:b/>
          <w:bCs/>
          <w:u w:val="single"/>
        </w:rPr>
      </w:pPr>
    </w:p>
    <w:p w14:paraId="3956448A" w14:textId="17770AE4" w:rsidR="00B4741C" w:rsidRDefault="00B4741C" w:rsidP="00B4741C">
      <w:pPr>
        <w:spacing w:after="0" w:line="240" w:lineRule="auto"/>
        <w:jc w:val="center"/>
        <w:rPr>
          <w:b/>
          <w:bCs/>
          <w:u w:val="single"/>
        </w:rPr>
      </w:pPr>
      <w:r w:rsidRPr="00286FDE">
        <w:rPr>
          <w:b/>
          <w:bCs/>
          <w:u w:val="single"/>
        </w:rPr>
        <w:t>DEI Video</w:t>
      </w:r>
    </w:p>
    <w:p w14:paraId="4068F23A" w14:textId="77777777" w:rsidR="00D65126" w:rsidRDefault="00D65126" w:rsidP="00B4741C">
      <w:pPr>
        <w:spacing w:after="0" w:line="240" w:lineRule="auto"/>
        <w:jc w:val="center"/>
        <w:rPr>
          <w:b/>
          <w:bCs/>
          <w:u w:val="single"/>
        </w:rPr>
      </w:pPr>
    </w:p>
    <w:p w14:paraId="378AE69E" w14:textId="08F0A367" w:rsidR="00D65126" w:rsidRDefault="00076FD9" w:rsidP="00B4741C">
      <w:pPr>
        <w:spacing w:after="0" w:line="240" w:lineRule="auto"/>
        <w:jc w:val="center"/>
        <w:rPr>
          <w:b/>
          <w:bCs/>
          <w:u w:val="single"/>
        </w:rPr>
      </w:pPr>
      <w:hyperlink r:id="rId12" w:history="1">
        <w:r w:rsidRPr="00076FD9">
          <w:rPr>
            <w:rStyle w:val="Hyperlink"/>
            <w:b/>
            <w:bCs/>
          </w:rPr>
          <w:t>What is Privilege?</w:t>
        </w:r>
      </w:hyperlink>
    </w:p>
    <w:p w14:paraId="6A934DFF" w14:textId="77777777" w:rsidR="00350DD3" w:rsidRDefault="00350DD3" w:rsidP="00B4741C">
      <w:pPr>
        <w:spacing w:after="0" w:line="240" w:lineRule="auto"/>
        <w:jc w:val="center"/>
        <w:rPr>
          <w:u w:val="single"/>
        </w:rPr>
      </w:pPr>
    </w:p>
    <w:p w14:paraId="3CC5FBAB" w14:textId="598D48B2" w:rsidR="00286FDE" w:rsidRDefault="00E86BF3" w:rsidP="00350DD3">
      <w:pPr>
        <w:jc w:val="center"/>
      </w:pPr>
      <w:hyperlink r:id="rId13" w:history="1">
        <w:r w:rsidR="0034268B">
          <w:rPr>
            <w:rStyle w:val="Hyperlink"/>
            <w:sz w:val="24"/>
            <w:szCs w:val="24"/>
          </w:rPr>
          <w:t xml:space="preserve">Inclusion Starts </w:t>
        </w:r>
        <w:proofErr w:type="gramStart"/>
        <w:r w:rsidR="0034268B">
          <w:rPr>
            <w:rStyle w:val="Hyperlink"/>
            <w:sz w:val="24"/>
            <w:szCs w:val="24"/>
          </w:rPr>
          <w:t>With</w:t>
        </w:r>
        <w:proofErr w:type="gramEnd"/>
        <w:r w:rsidR="0034268B">
          <w:rPr>
            <w:rStyle w:val="Hyperlink"/>
            <w:sz w:val="24"/>
            <w:szCs w:val="24"/>
          </w:rPr>
          <w:t xml:space="preserve"> I </w:t>
        </w:r>
      </w:hyperlink>
    </w:p>
    <w:p w14:paraId="226C05AF" w14:textId="77777777" w:rsidR="0082727A" w:rsidRDefault="0082727A" w:rsidP="00B4741C">
      <w:pPr>
        <w:spacing w:after="0" w:line="240" w:lineRule="auto"/>
        <w:jc w:val="center"/>
        <w:rPr>
          <w:b/>
          <w:bCs/>
          <w:u w:val="single"/>
        </w:rPr>
      </w:pPr>
    </w:p>
    <w:p w14:paraId="5F542868" w14:textId="4B6CEE7B" w:rsidR="00B4741C" w:rsidRPr="00286FDE" w:rsidRDefault="0082727A" w:rsidP="00B4741C">
      <w:pPr>
        <w:spacing w:after="0" w:line="240" w:lineRule="auto"/>
        <w:jc w:val="center"/>
        <w:rPr>
          <w:b/>
          <w:bCs/>
          <w:u w:val="single"/>
        </w:rPr>
      </w:pPr>
      <w:r>
        <w:rPr>
          <w:b/>
          <w:bCs/>
          <w:u w:val="single"/>
        </w:rPr>
        <w:t xml:space="preserve">DEI </w:t>
      </w:r>
      <w:r w:rsidR="00211228" w:rsidRPr="00286FDE">
        <w:rPr>
          <w:b/>
          <w:bCs/>
          <w:u w:val="single"/>
        </w:rPr>
        <w:t>Podcast</w:t>
      </w:r>
    </w:p>
    <w:p w14:paraId="7671A69A" w14:textId="00861B0F" w:rsidR="00350DD3" w:rsidRDefault="00350DD3" w:rsidP="00B4741C">
      <w:pPr>
        <w:spacing w:after="0" w:line="240" w:lineRule="auto"/>
        <w:jc w:val="center"/>
        <w:rPr>
          <w:u w:val="single"/>
        </w:rPr>
      </w:pPr>
    </w:p>
    <w:p w14:paraId="33C8C779" w14:textId="1BB95B11" w:rsidR="0054707F" w:rsidRDefault="00E86BF3" w:rsidP="00B4741C">
      <w:pPr>
        <w:spacing w:after="0" w:line="240" w:lineRule="auto"/>
        <w:jc w:val="center"/>
        <w:rPr>
          <w:u w:val="single"/>
        </w:rPr>
      </w:pPr>
      <w:hyperlink r:id="rId14" w:history="1">
        <w:r w:rsidR="00E930C9" w:rsidRPr="00E930C9">
          <w:rPr>
            <w:rStyle w:val="Hyperlink"/>
          </w:rPr>
          <w:t>Authentic Diversity: Changing the Workplace for Good</w:t>
        </w:r>
      </w:hyperlink>
      <w:r w:rsidR="00E930C9" w:rsidRPr="00E930C9">
        <w:rPr>
          <w:u w:val="single"/>
        </w:rPr>
        <w:t xml:space="preserve">, with Michelle </w:t>
      </w:r>
      <w:proofErr w:type="spellStart"/>
      <w:r w:rsidR="00E930C9" w:rsidRPr="00E930C9">
        <w:rPr>
          <w:u w:val="single"/>
        </w:rPr>
        <w:t>Silverthorn</w:t>
      </w:r>
      <w:proofErr w:type="spellEnd"/>
    </w:p>
    <w:p w14:paraId="3800CB3D" w14:textId="77777777" w:rsidR="00B93C4A" w:rsidRDefault="00B93C4A" w:rsidP="00211228">
      <w:pPr>
        <w:spacing w:after="0" w:line="240" w:lineRule="auto"/>
        <w:jc w:val="center"/>
        <w:rPr>
          <w:b/>
          <w:bCs/>
          <w:u w:val="single"/>
        </w:rPr>
      </w:pPr>
    </w:p>
    <w:p w14:paraId="409D4327" w14:textId="77777777" w:rsidR="001B2CAD" w:rsidRDefault="001B2CAD" w:rsidP="00211228">
      <w:pPr>
        <w:spacing w:after="0" w:line="240" w:lineRule="auto"/>
        <w:jc w:val="center"/>
        <w:rPr>
          <w:color w:val="FF0000"/>
        </w:rPr>
      </w:pPr>
    </w:p>
    <w:p w14:paraId="09850B4A" w14:textId="77777777" w:rsidR="001B2CAD" w:rsidRDefault="001B2CAD" w:rsidP="00211228">
      <w:pPr>
        <w:spacing w:after="0" w:line="240" w:lineRule="auto"/>
        <w:jc w:val="center"/>
        <w:rPr>
          <w:color w:val="FF0000"/>
        </w:rPr>
      </w:pPr>
    </w:p>
    <w:p w14:paraId="656EBC24" w14:textId="77777777" w:rsidR="001B2CAD" w:rsidRDefault="001B2CAD" w:rsidP="00211228">
      <w:pPr>
        <w:spacing w:after="0" w:line="240" w:lineRule="auto"/>
        <w:jc w:val="center"/>
        <w:rPr>
          <w:color w:val="FF0000"/>
        </w:rPr>
      </w:pPr>
    </w:p>
    <w:p w14:paraId="4F7A22C4" w14:textId="77777777" w:rsidR="001B2CAD" w:rsidRDefault="001B2CAD" w:rsidP="00211228">
      <w:pPr>
        <w:spacing w:after="0" w:line="240" w:lineRule="auto"/>
        <w:jc w:val="center"/>
        <w:rPr>
          <w:color w:val="FF0000"/>
        </w:rPr>
      </w:pPr>
    </w:p>
    <w:p w14:paraId="2E80972B" w14:textId="77777777" w:rsidR="001B2CAD" w:rsidRDefault="001B2CAD" w:rsidP="00211228">
      <w:pPr>
        <w:spacing w:after="0" w:line="240" w:lineRule="auto"/>
        <w:jc w:val="center"/>
        <w:rPr>
          <w:color w:val="FF0000"/>
        </w:rPr>
      </w:pPr>
    </w:p>
    <w:p w14:paraId="097DFCA0" w14:textId="77777777" w:rsidR="001B2CAD" w:rsidRDefault="001B2CAD" w:rsidP="00211228">
      <w:pPr>
        <w:spacing w:after="0" w:line="240" w:lineRule="auto"/>
        <w:jc w:val="center"/>
        <w:rPr>
          <w:color w:val="FF0000"/>
        </w:rPr>
      </w:pPr>
    </w:p>
    <w:p w14:paraId="63862157" w14:textId="77777777" w:rsidR="001B2CAD" w:rsidRDefault="001B2CAD" w:rsidP="00211228">
      <w:pPr>
        <w:spacing w:after="0" w:line="240" w:lineRule="auto"/>
        <w:jc w:val="center"/>
        <w:rPr>
          <w:color w:val="FF0000"/>
        </w:rPr>
      </w:pPr>
    </w:p>
    <w:p w14:paraId="18316111" w14:textId="77777777" w:rsidR="001B2CAD" w:rsidRDefault="001B2CAD" w:rsidP="00211228">
      <w:pPr>
        <w:spacing w:after="0" w:line="240" w:lineRule="auto"/>
        <w:jc w:val="center"/>
        <w:rPr>
          <w:color w:val="FF0000"/>
        </w:rPr>
      </w:pPr>
    </w:p>
    <w:p w14:paraId="07C1C972" w14:textId="77777777" w:rsidR="001B2CAD" w:rsidRDefault="001B2CAD" w:rsidP="00211228">
      <w:pPr>
        <w:spacing w:after="0" w:line="240" w:lineRule="auto"/>
        <w:jc w:val="center"/>
        <w:rPr>
          <w:color w:val="FF0000"/>
        </w:rPr>
      </w:pPr>
    </w:p>
    <w:p w14:paraId="36A4788C" w14:textId="2D9A72D5" w:rsidR="00B93C4A" w:rsidRDefault="00B93C4A" w:rsidP="00211228">
      <w:pPr>
        <w:spacing w:after="0" w:line="240" w:lineRule="auto"/>
        <w:jc w:val="center"/>
        <w:rPr>
          <w:color w:val="FF0000"/>
        </w:rPr>
      </w:pPr>
      <w:r w:rsidRPr="00E930C9">
        <w:rPr>
          <w:color w:val="FF0000"/>
        </w:rPr>
        <w:t>MEMBER SPOTLIGHT – WHAT DEI MEANS TO ME!!!!!!!!!!!!!</w:t>
      </w:r>
    </w:p>
    <w:p w14:paraId="1934263B" w14:textId="77777777" w:rsidR="001B2CAD" w:rsidRDefault="001B2CAD" w:rsidP="00211228">
      <w:pPr>
        <w:spacing w:after="0" w:line="240" w:lineRule="auto"/>
        <w:jc w:val="center"/>
        <w:rPr>
          <w:color w:val="FF0000"/>
        </w:rPr>
      </w:pPr>
    </w:p>
    <w:p w14:paraId="5BE45790" w14:textId="77777777" w:rsidR="001B2CAD" w:rsidRDefault="001B2CAD" w:rsidP="00211228">
      <w:pPr>
        <w:spacing w:after="0" w:line="240" w:lineRule="auto"/>
        <w:jc w:val="center"/>
        <w:rPr>
          <w:b/>
          <w:bCs/>
          <w:u w:val="single"/>
        </w:rPr>
      </w:pPr>
    </w:p>
    <w:p w14:paraId="56818DC3" w14:textId="16016065" w:rsidR="00B93C4A" w:rsidRDefault="001B2CAD" w:rsidP="00211228">
      <w:pPr>
        <w:spacing w:after="0" w:line="240" w:lineRule="auto"/>
        <w:jc w:val="center"/>
        <w:rPr>
          <w:b/>
          <w:bCs/>
          <w:u w:val="single"/>
        </w:rPr>
      </w:pPr>
      <w:r w:rsidRPr="00451849">
        <w:rPr>
          <w:rFonts w:asciiTheme="majorHAnsi" w:hAnsiTheme="majorHAnsi" w:cstheme="majorHAnsi"/>
          <w:noProof/>
          <w:color w:val="0070C0"/>
          <w:sz w:val="20"/>
          <w:szCs w:val="20"/>
        </w:rPr>
        <w:drawing>
          <wp:inline distT="0" distB="0" distL="0" distR="0" wp14:anchorId="4DDBD244" wp14:editId="051E50CD">
            <wp:extent cx="1219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14:paraId="7AFD8E9D" w14:textId="77777777" w:rsidR="00B93C4A" w:rsidRDefault="00B93C4A" w:rsidP="00211228">
      <w:pPr>
        <w:spacing w:after="0" w:line="240" w:lineRule="auto"/>
        <w:jc w:val="center"/>
        <w:rPr>
          <w:b/>
          <w:bCs/>
          <w:u w:val="single"/>
        </w:rPr>
      </w:pPr>
    </w:p>
    <w:p w14:paraId="5D39837E" w14:textId="77777777" w:rsidR="001B2CAD" w:rsidRPr="00451849" w:rsidRDefault="001B2CAD" w:rsidP="001B2CAD">
      <w:pPr>
        <w:rPr>
          <w:rFonts w:asciiTheme="majorHAnsi" w:hAnsiTheme="majorHAnsi" w:cstheme="majorHAnsi"/>
          <w:color w:val="0070C0"/>
        </w:rPr>
      </w:pPr>
      <w:r w:rsidRPr="00451849">
        <w:rPr>
          <w:rFonts w:asciiTheme="majorHAnsi" w:hAnsiTheme="majorHAnsi" w:cstheme="majorHAnsi"/>
          <w:b/>
          <w:bCs/>
          <w:color w:val="0070C0"/>
        </w:rPr>
        <w:t>Name:</w:t>
      </w:r>
      <w:r w:rsidRPr="00451849">
        <w:rPr>
          <w:rFonts w:asciiTheme="majorHAnsi" w:hAnsiTheme="majorHAnsi" w:cstheme="majorHAnsi"/>
          <w:color w:val="0070C0"/>
        </w:rPr>
        <w:t xml:space="preserve"> Alan Medrano</w:t>
      </w:r>
    </w:p>
    <w:p w14:paraId="027659BC" w14:textId="77777777" w:rsidR="001B2CAD" w:rsidRPr="00451849" w:rsidRDefault="001B2CAD" w:rsidP="001B2CAD">
      <w:pPr>
        <w:keepNext/>
        <w:keepLines/>
        <w:spacing w:before="240" w:after="0"/>
        <w:outlineLvl w:val="0"/>
        <w:rPr>
          <w:rFonts w:asciiTheme="majorHAnsi" w:eastAsiaTheme="majorEastAsia" w:hAnsiTheme="majorHAnsi" w:cstheme="majorHAnsi"/>
          <w:color w:val="0070C0"/>
        </w:rPr>
      </w:pPr>
      <w:r w:rsidRPr="00451849">
        <w:rPr>
          <w:rFonts w:asciiTheme="majorHAnsi" w:eastAsiaTheme="majorEastAsia" w:hAnsiTheme="majorHAnsi" w:cstheme="majorHAnsi"/>
          <w:b/>
          <w:bCs/>
          <w:color w:val="0070C0"/>
        </w:rPr>
        <w:t>My Work Story:</w:t>
      </w:r>
      <w:r w:rsidRPr="00451849">
        <w:rPr>
          <w:rFonts w:asciiTheme="majorHAnsi" w:eastAsiaTheme="majorEastAsia" w:hAnsiTheme="majorHAnsi" w:cstheme="majorHAnsi"/>
          <w:color w:val="0070C0"/>
        </w:rPr>
        <w:t xml:space="preserve"> I’ve being working in the legal industry for 17+ years. I’ve worked for multiple intellectual property law firms throughout my career (DC/VA). </w:t>
      </w:r>
    </w:p>
    <w:p w14:paraId="115D366D" w14:textId="77777777" w:rsidR="001B2CAD" w:rsidRPr="00451849" w:rsidRDefault="001B2CAD" w:rsidP="001B2CAD">
      <w:pPr>
        <w:keepNext/>
        <w:keepLines/>
        <w:spacing w:before="240" w:after="0"/>
        <w:outlineLvl w:val="0"/>
        <w:rPr>
          <w:rFonts w:asciiTheme="majorHAnsi" w:eastAsiaTheme="majorEastAsia" w:hAnsiTheme="majorHAnsi" w:cstheme="majorHAnsi"/>
          <w:color w:val="0070C0"/>
        </w:rPr>
      </w:pPr>
      <w:r w:rsidRPr="00451849">
        <w:rPr>
          <w:rFonts w:asciiTheme="majorHAnsi" w:eastAsiaTheme="majorEastAsia" w:hAnsiTheme="majorHAnsi" w:cstheme="majorHAnsi"/>
          <w:b/>
          <w:bCs/>
          <w:color w:val="0070C0"/>
        </w:rPr>
        <w:t>My Family Tree/Heritage:</w:t>
      </w:r>
      <w:r w:rsidRPr="00451849">
        <w:rPr>
          <w:rFonts w:asciiTheme="majorHAnsi" w:eastAsiaTheme="majorEastAsia" w:hAnsiTheme="majorHAnsi" w:cstheme="majorHAnsi"/>
          <w:color w:val="0070C0"/>
        </w:rPr>
        <w:t xml:space="preserve"> I am Hispanic. I was born in La Paz, Bolivia. My parents were the first to migrate to the U.S. in our family. I was the first in my family to go to school in the U.S. I was able to appreciate the best of both worlds growing up. Spanish food and American culture worked very complimentary together in my SPANGLISH world.</w:t>
      </w:r>
    </w:p>
    <w:p w14:paraId="3FFD9EC2" w14:textId="77777777" w:rsidR="001B2CAD" w:rsidRPr="00451849" w:rsidRDefault="001B2CAD" w:rsidP="001B2CAD">
      <w:pPr>
        <w:keepNext/>
        <w:keepLines/>
        <w:spacing w:before="240" w:after="0"/>
        <w:outlineLvl w:val="0"/>
        <w:rPr>
          <w:rFonts w:asciiTheme="majorHAnsi" w:eastAsiaTheme="majorEastAsia" w:hAnsiTheme="majorHAnsi" w:cstheme="majorHAnsi"/>
          <w:color w:val="0070C0"/>
        </w:rPr>
      </w:pPr>
      <w:r w:rsidRPr="00451849">
        <w:rPr>
          <w:rFonts w:asciiTheme="majorHAnsi" w:eastAsiaTheme="majorEastAsia" w:hAnsiTheme="majorHAnsi" w:cstheme="majorHAnsi"/>
          <w:b/>
          <w:bCs/>
          <w:color w:val="0070C0"/>
        </w:rPr>
        <w:t>My Hobbies and Interests:</w:t>
      </w:r>
      <w:r w:rsidRPr="00451849">
        <w:rPr>
          <w:rFonts w:asciiTheme="majorHAnsi" w:eastAsiaTheme="majorEastAsia" w:hAnsiTheme="majorHAnsi" w:cstheme="majorHAnsi"/>
          <w:color w:val="0070C0"/>
        </w:rPr>
        <w:t xml:space="preserve"> Music, dancing and dining. If I have those things…I can live without the rest. Let’s throw a couple adult beverages in that equation too! I love having a good time no matter where I am. Big sports fan…big gambling fan too…so that can be a deadly combination. </w:t>
      </w:r>
    </w:p>
    <w:p w14:paraId="1B44B7C1" w14:textId="02F2FD4E" w:rsidR="00B93C4A" w:rsidRPr="00D65126" w:rsidRDefault="001B2CAD" w:rsidP="00D65126">
      <w:pPr>
        <w:keepNext/>
        <w:keepLines/>
        <w:spacing w:before="240" w:after="0"/>
        <w:outlineLvl w:val="0"/>
        <w:rPr>
          <w:rFonts w:asciiTheme="majorHAnsi" w:eastAsiaTheme="majorEastAsia" w:hAnsiTheme="majorHAnsi" w:cstheme="majorHAnsi"/>
          <w:color w:val="0070C0"/>
        </w:rPr>
      </w:pPr>
      <w:r w:rsidRPr="00451849">
        <w:rPr>
          <w:rFonts w:asciiTheme="majorHAnsi" w:eastAsiaTheme="majorEastAsia" w:hAnsiTheme="majorHAnsi" w:cstheme="majorHAnsi"/>
          <w:b/>
          <w:bCs/>
          <w:color w:val="0070C0"/>
        </w:rPr>
        <w:t>What Diversity, Equity and Inclusion Means to Me:</w:t>
      </w:r>
      <w:r w:rsidRPr="00451849">
        <w:rPr>
          <w:rFonts w:asciiTheme="majorHAnsi" w:eastAsiaTheme="majorEastAsia" w:hAnsiTheme="majorHAnsi" w:cstheme="majorHAnsi"/>
          <w:color w:val="0070C0"/>
        </w:rPr>
        <w:t xml:space="preserve"> Coming from a Bolivian household and migrating to the U.S. was a blessing. However, I dealt with coming to America with parents who didn’t speak English or had any idea of what the future would be. My family was poor growing up and we had to make do. I felt like I was always behind the eight ball. In school, I didn’t have the materials that others had. I didn’t have the opportunities some of my peers had. I didn’t even have money to apply for the universities I wanted to go. Nevertheless, these early hardships made me realize at a very young age the importance of hard work. I felt like I had to work harder than my peers to be in the same room. That work ethic made my drive even stronger. DEI means a whole lot to me. I think it’s important to give people a chance. It means reaching out to someone who is different and accepting them for who they are. It means looking at someone for who they are, rather than were they come from. Try it out sometime, you never know who will truly impress you one day. If we all practiced acceptance and inclusion more, this world would be a far better place.</w:t>
      </w:r>
    </w:p>
    <w:p w14:paraId="5488FD6A" w14:textId="77777777" w:rsidR="00B93C4A" w:rsidRDefault="00B93C4A" w:rsidP="00211228">
      <w:pPr>
        <w:spacing w:after="0" w:line="240" w:lineRule="auto"/>
        <w:jc w:val="center"/>
        <w:rPr>
          <w:b/>
          <w:bCs/>
          <w:u w:val="single"/>
        </w:rPr>
      </w:pPr>
    </w:p>
    <w:p w14:paraId="1034E16F" w14:textId="77777777" w:rsidR="0082727A" w:rsidRDefault="0082727A">
      <w:pPr>
        <w:rPr>
          <w:b/>
          <w:bCs/>
          <w:u w:val="single"/>
        </w:rPr>
      </w:pPr>
      <w:r>
        <w:rPr>
          <w:b/>
          <w:bCs/>
          <w:u w:val="single"/>
        </w:rPr>
        <w:br w:type="page"/>
      </w:r>
    </w:p>
    <w:p w14:paraId="74C4F51A" w14:textId="77777777" w:rsidR="0082727A" w:rsidRDefault="0082727A" w:rsidP="00211228">
      <w:pPr>
        <w:spacing w:after="0" w:line="240" w:lineRule="auto"/>
        <w:jc w:val="center"/>
        <w:rPr>
          <w:b/>
          <w:bCs/>
          <w:u w:val="single"/>
        </w:rPr>
      </w:pPr>
    </w:p>
    <w:p w14:paraId="55FCF258" w14:textId="77777777" w:rsidR="0082727A" w:rsidRDefault="0082727A" w:rsidP="00211228">
      <w:pPr>
        <w:spacing w:after="0" w:line="240" w:lineRule="auto"/>
        <w:jc w:val="center"/>
        <w:rPr>
          <w:b/>
          <w:bCs/>
          <w:u w:val="single"/>
        </w:rPr>
      </w:pPr>
    </w:p>
    <w:p w14:paraId="1FFC0C3A" w14:textId="77777777" w:rsidR="0082727A" w:rsidRDefault="0082727A" w:rsidP="00211228">
      <w:pPr>
        <w:spacing w:after="0" w:line="240" w:lineRule="auto"/>
        <w:jc w:val="center"/>
        <w:rPr>
          <w:b/>
          <w:bCs/>
          <w:u w:val="single"/>
        </w:rPr>
      </w:pPr>
    </w:p>
    <w:p w14:paraId="49BEF023" w14:textId="77777777" w:rsidR="0082727A" w:rsidRDefault="0082727A" w:rsidP="00211228">
      <w:pPr>
        <w:spacing w:after="0" w:line="240" w:lineRule="auto"/>
        <w:jc w:val="center"/>
        <w:rPr>
          <w:b/>
          <w:bCs/>
          <w:u w:val="single"/>
        </w:rPr>
      </w:pPr>
    </w:p>
    <w:p w14:paraId="0D59AD08" w14:textId="77777777" w:rsidR="0082727A" w:rsidRDefault="0082727A" w:rsidP="00211228">
      <w:pPr>
        <w:spacing w:after="0" w:line="240" w:lineRule="auto"/>
        <w:jc w:val="center"/>
        <w:rPr>
          <w:b/>
          <w:bCs/>
          <w:u w:val="single"/>
        </w:rPr>
      </w:pPr>
    </w:p>
    <w:p w14:paraId="016B8AF8" w14:textId="3D0F41BC" w:rsidR="00211228" w:rsidRPr="00286FDE" w:rsidRDefault="00B4741C" w:rsidP="00211228">
      <w:pPr>
        <w:spacing w:after="0" w:line="240" w:lineRule="auto"/>
        <w:jc w:val="center"/>
        <w:rPr>
          <w:b/>
          <w:bCs/>
        </w:rPr>
      </w:pPr>
      <w:r w:rsidRPr="00286FDE">
        <w:rPr>
          <w:b/>
          <w:bCs/>
          <w:u w:val="single"/>
        </w:rPr>
        <w:t>DEI Resources</w:t>
      </w:r>
      <w:r w:rsidR="00211228" w:rsidRPr="00286FDE">
        <w:rPr>
          <w:b/>
          <w:bCs/>
        </w:rPr>
        <w:t xml:space="preserve"> </w:t>
      </w:r>
    </w:p>
    <w:p w14:paraId="7E5B98B7" w14:textId="22742A2B" w:rsidR="00350DD3" w:rsidRDefault="00350DD3" w:rsidP="00211228">
      <w:pPr>
        <w:spacing w:after="0" w:line="240" w:lineRule="auto"/>
        <w:jc w:val="center"/>
      </w:pPr>
    </w:p>
    <w:p w14:paraId="5D826B11" w14:textId="559569E7" w:rsidR="00832921" w:rsidRPr="00F701A2" w:rsidRDefault="00832921" w:rsidP="00211228">
      <w:pPr>
        <w:spacing w:after="0" w:line="240" w:lineRule="auto"/>
        <w:jc w:val="center"/>
        <w:rPr>
          <w:i/>
          <w:iCs/>
        </w:rPr>
      </w:pPr>
      <w:r w:rsidRPr="00F701A2">
        <w:rPr>
          <w:i/>
          <w:iCs/>
        </w:rPr>
        <w:t xml:space="preserve">Did you know there are </w:t>
      </w:r>
      <w:r w:rsidR="00486987" w:rsidRPr="00F701A2">
        <w:rPr>
          <w:i/>
          <w:iCs/>
        </w:rPr>
        <w:t>Diversity Bar Associations?</w:t>
      </w:r>
      <w:r w:rsidR="00F701A2">
        <w:rPr>
          <w:i/>
          <w:iCs/>
        </w:rPr>
        <w:t xml:space="preserve"> Below is a list of the VA/DC/MD</w:t>
      </w:r>
      <w:r w:rsidR="00E930C9">
        <w:rPr>
          <w:i/>
          <w:iCs/>
        </w:rPr>
        <w:t xml:space="preserve"> &amp; National</w:t>
      </w:r>
      <w:r w:rsidR="00F701A2">
        <w:rPr>
          <w:i/>
          <w:iCs/>
        </w:rPr>
        <w:t xml:space="preserve"> ones!</w:t>
      </w:r>
    </w:p>
    <w:p w14:paraId="1161CE3A" w14:textId="70BF7E0C" w:rsidR="00F701A2" w:rsidRPr="00F701A2" w:rsidRDefault="00F701A2" w:rsidP="00F701A2">
      <w:pPr>
        <w:spacing w:after="0" w:line="240" w:lineRule="auto"/>
        <w:rPr>
          <w:b/>
          <w:bCs/>
        </w:rPr>
      </w:pPr>
      <w:r>
        <w:rPr>
          <w:b/>
          <w:bCs/>
        </w:rPr>
        <w:tab/>
      </w:r>
      <w:r>
        <w:rPr>
          <w:b/>
          <w:bCs/>
        </w:rPr>
        <w:tab/>
      </w:r>
      <w:r>
        <w:rPr>
          <w:b/>
          <w:bCs/>
        </w:rPr>
        <w:tab/>
      </w:r>
    </w:p>
    <w:tbl>
      <w:tblPr>
        <w:tblStyle w:val="TableGrid"/>
        <w:tblW w:w="0" w:type="auto"/>
        <w:tblLook w:val="04A0" w:firstRow="1" w:lastRow="0" w:firstColumn="1" w:lastColumn="0" w:noHBand="0" w:noVBand="1"/>
      </w:tblPr>
      <w:tblGrid>
        <w:gridCol w:w="5340"/>
        <w:gridCol w:w="5340"/>
      </w:tblGrid>
      <w:tr w:rsidR="00F701A2" w14:paraId="16CE62C9" w14:textId="77777777" w:rsidTr="00B93C4A">
        <w:trPr>
          <w:trHeight w:val="58"/>
        </w:trPr>
        <w:tc>
          <w:tcPr>
            <w:tcW w:w="5340" w:type="dxa"/>
          </w:tcPr>
          <w:p w14:paraId="5FA01DF7" w14:textId="1A73A25B" w:rsidR="00F701A2" w:rsidRPr="00F701A2" w:rsidRDefault="00B93C4A" w:rsidP="00B93C4A">
            <w:pPr>
              <w:shd w:val="clear" w:color="auto" w:fill="FFFFFF"/>
              <w:spacing w:before="100" w:beforeAutospacing="1" w:after="100" w:afterAutospacing="1"/>
              <w:ind w:left="1860"/>
              <w:rPr>
                <w:color w:val="363B3B"/>
              </w:rPr>
            </w:pPr>
            <w:r>
              <w:rPr>
                <w:b/>
                <w:bCs/>
              </w:rPr>
              <w:t xml:space="preserve">       </w:t>
            </w:r>
            <w:r w:rsidR="00F701A2" w:rsidRPr="00F701A2">
              <w:rPr>
                <w:b/>
                <w:bCs/>
              </w:rPr>
              <w:t>Virginia</w:t>
            </w:r>
          </w:p>
          <w:p w14:paraId="205A1CFE" w14:textId="274D681E" w:rsidR="00F701A2" w:rsidRPr="00F701A2" w:rsidRDefault="00E86BF3" w:rsidP="00F701A2">
            <w:pPr>
              <w:numPr>
                <w:ilvl w:val="0"/>
                <w:numId w:val="1"/>
              </w:numPr>
              <w:shd w:val="clear" w:color="auto" w:fill="FFFFFF"/>
              <w:spacing w:before="100" w:beforeAutospacing="1" w:after="100" w:afterAutospacing="1"/>
              <w:rPr>
                <w:color w:val="363B3B"/>
              </w:rPr>
            </w:pPr>
            <w:hyperlink r:id="rId16" w:history="1">
              <w:r w:rsidR="00F701A2" w:rsidRPr="00F701A2">
                <w:rPr>
                  <w:rStyle w:val="Hyperlink"/>
                  <w:color w:val="077675"/>
                </w:rPr>
                <w:t>Asian Pacific American Bar Association </w:t>
              </w:r>
            </w:hyperlink>
          </w:p>
          <w:p w14:paraId="4ECEB8E3" w14:textId="6E2687F8" w:rsidR="001B2CAD" w:rsidRPr="001B2CAD" w:rsidRDefault="00E86BF3" w:rsidP="00F701A2">
            <w:pPr>
              <w:numPr>
                <w:ilvl w:val="0"/>
                <w:numId w:val="1"/>
              </w:numPr>
              <w:shd w:val="clear" w:color="auto" w:fill="FFFFFF"/>
              <w:spacing w:before="100" w:beforeAutospacing="1" w:after="100" w:afterAutospacing="1"/>
              <w:rPr>
                <w:color w:val="009900"/>
              </w:rPr>
            </w:pPr>
            <w:hyperlink r:id="rId17" w:history="1">
              <w:r w:rsidR="001B2CAD" w:rsidRPr="001B2CAD">
                <w:rPr>
                  <w:rStyle w:val="Hyperlink"/>
                  <w:color w:val="009900"/>
                </w:rPr>
                <w:t>Hispanic Bar Association of Virginia</w:t>
              </w:r>
            </w:hyperlink>
          </w:p>
          <w:p w14:paraId="5799632E" w14:textId="079DE109" w:rsidR="00F701A2" w:rsidRPr="00F701A2" w:rsidRDefault="00E86BF3" w:rsidP="00F701A2">
            <w:pPr>
              <w:numPr>
                <w:ilvl w:val="0"/>
                <w:numId w:val="1"/>
              </w:numPr>
              <w:shd w:val="clear" w:color="auto" w:fill="FFFFFF"/>
              <w:spacing w:before="100" w:beforeAutospacing="1" w:after="100" w:afterAutospacing="1"/>
              <w:rPr>
                <w:color w:val="363B3B"/>
              </w:rPr>
            </w:pPr>
            <w:hyperlink r:id="rId18" w:history="1">
              <w:r w:rsidR="00F701A2" w:rsidRPr="00F701A2">
                <w:rPr>
                  <w:rStyle w:val="Hyperlink"/>
                  <w:color w:val="077675"/>
                </w:rPr>
                <w:t>Northern Virginia Black Attorney Association</w:t>
              </w:r>
            </w:hyperlink>
          </w:p>
          <w:p w14:paraId="327EB481" w14:textId="77777777" w:rsidR="00F701A2" w:rsidRPr="00F701A2" w:rsidRDefault="00E86BF3" w:rsidP="00F701A2">
            <w:pPr>
              <w:numPr>
                <w:ilvl w:val="0"/>
                <w:numId w:val="1"/>
              </w:numPr>
              <w:shd w:val="clear" w:color="auto" w:fill="FFFFFF"/>
              <w:spacing w:before="100" w:beforeAutospacing="1" w:after="100" w:afterAutospacing="1"/>
              <w:rPr>
                <w:color w:val="363B3B"/>
              </w:rPr>
            </w:pPr>
            <w:hyperlink r:id="rId19" w:history="1">
              <w:r w:rsidR="00F701A2" w:rsidRPr="00F701A2">
                <w:rPr>
                  <w:rStyle w:val="Hyperlink"/>
                  <w:color w:val="077675"/>
                </w:rPr>
                <w:t>Old Dominion Bar Association</w:t>
              </w:r>
            </w:hyperlink>
          </w:p>
          <w:p w14:paraId="41DF75B5" w14:textId="77777777" w:rsidR="00F701A2" w:rsidRPr="00F701A2" w:rsidRDefault="00E86BF3" w:rsidP="00F701A2">
            <w:pPr>
              <w:numPr>
                <w:ilvl w:val="0"/>
                <w:numId w:val="1"/>
              </w:numPr>
              <w:shd w:val="clear" w:color="auto" w:fill="FFFFFF"/>
              <w:spacing w:before="100" w:beforeAutospacing="1" w:after="100" w:afterAutospacing="1"/>
              <w:rPr>
                <w:color w:val="363B3B"/>
              </w:rPr>
            </w:pPr>
            <w:hyperlink r:id="rId20" w:history="1">
              <w:r w:rsidR="00F701A2" w:rsidRPr="00F701A2">
                <w:rPr>
                  <w:rStyle w:val="Hyperlink"/>
                  <w:color w:val="077675"/>
                </w:rPr>
                <w:t>Virginia Women Attorneys Association</w:t>
              </w:r>
            </w:hyperlink>
            <w:r w:rsidR="00F701A2" w:rsidRPr="00F701A2">
              <w:rPr>
                <w:color w:val="363B3B"/>
              </w:rPr>
              <w:t>  </w:t>
            </w:r>
          </w:p>
          <w:p w14:paraId="19826574" w14:textId="4B13CCA3" w:rsidR="00F701A2" w:rsidRPr="00F701A2" w:rsidRDefault="00E86BF3" w:rsidP="00F701A2">
            <w:pPr>
              <w:numPr>
                <w:ilvl w:val="0"/>
                <w:numId w:val="1"/>
              </w:numPr>
              <w:shd w:val="clear" w:color="auto" w:fill="FFFFFF"/>
              <w:spacing w:before="100" w:beforeAutospacing="1" w:after="100" w:afterAutospacing="1"/>
              <w:rPr>
                <w:color w:val="363B3B"/>
              </w:rPr>
            </w:pPr>
            <w:hyperlink r:id="rId21" w:history="1">
              <w:r w:rsidR="00F701A2" w:rsidRPr="00F701A2">
                <w:rPr>
                  <w:rStyle w:val="Hyperlink"/>
                  <w:color w:val="077675"/>
                </w:rPr>
                <w:t>Virginia Equality Bar Association</w:t>
              </w:r>
            </w:hyperlink>
          </w:p>
        </w:tc>
        <w:tc>
          <w:tcPr>
            <w:tcW w:w="5340" w:type="dxa"/>
          </w:tcPr>
          <w:p w14:paraId="3255E6C0" w14:textId="2EDBCB3B" w:rsidR="00F701A2" w:rsidRDefault="00B93C4A" w:rsidP="00B93C4A">
            <w:pPr>
              <w:shd w:val="clear" w:color="auto" w:fill="FFFFFF"/>
              <w:spacing w:after="100" w:afterAutospacing="1"/>
              <w:ind w:left="720"/>
              <w:rPr>
                <w:color w:val="363B3B"/>
              </w:rPr>
            </w:pPr>
            <w:r>
              <w:rPr>
                <w:b/>
                <w:bCs/>
              </w:rPr>
              <w:t xml:space="preserve">                            </w:t>
            </w:r>
            <w:r w:rsidR="00F701A2">
              <w:rPr>
                <w:b/>
                <w:bCs/>
              </w:rPr>
              <w:t>DC</w:t>
            </w:r>
          </w:p>
          <w:p w14:paraId="6912ECDF" w14:textId="1412DA85" w:rsidR="00F701A2" w:rsidRPr="00F701A2" w:rsidRDefault="00E86BF3" w:rsidP="00F701A2">
            <w:pPr>
              <w:numPr>
                <w:ilvl w:val="0"/>
                <w:numId w:val="2"/>
              </w:numPr>
              <w:shd w:val="clear" w:color="auto" w:fill="FFFFFF"/>
              <w:spacing w:after="100" w:afterAutospacing="1"/>
              <w:rPr>
                <w:color w:val="363B3B"/>
              </w:rPr>
            </w:pPr>
            <w:hyperlink r:id="rId22" w:history="1">
              <w:r w:rsidR="00F701A2" w:rsidRPr="00F701A2">
                <w:rPr>
                  <w:rStyle w:val="Hyperlink"/>
                  <w:color w:val="077675"/>
                </w:rPr>
                <w:t>South Asian Bar Association of Washington, DC</w:t>
              </w:r>
            </w:hyperlink>
          </w:p>
          <w:p w14:paraId="16161A41" w14:textId="77777777" w:rsidR="00F701A2" w:rsidRPr="00F701A2" w:rsidRDefault="00E86BF3" w:rsidP="00F701A2">
            <w:pPr>
              <w:numPr>
                <w:ilvl w:val="0"/>
                <w:numId w:val="2"/>
              </w:numPr>
              <w:shd w:val="clear" w:color="auto" w:fill="FFFFFF"/>
              <w:spacing w:before="100" w:beforeAutospacing="1" w:after="100" w:afterAutospacing="1"/>
              <w:rPr>
                <w:color w:val="363B3B"/>
              </w:rPr>
            </w:pPr>
            <w:hyperlink r:id="rId23" w:history="1">
              <w:r w:rsidR="00F701A2" w:rsidRPr="00F701A2">
                <w:rPr>
                  <w:rStyle w:val="Hyperlink"/>
                  <w:color w:val="077675"/>
                </w:rPr>
                <w:t>Asian Pacific Bar Association</w:t>
              </w:r>
            </w:hyperlink>
          </w:p>
          <w:p w14:paraId="68F9F106" w14:textId="77777777" w:rsidR="00F701A2" w:rsidRPr="00F701A2" w:rsidRDefault="00E86BF3" w:rsidP="00F701A2">
            <w:pPr>
              <w:numPr>
                <w:ilvl w:val="0"/>
                <w:numId w:val="2"/>
              </w:numPr>
              <w:shd w:val="clear" w:color="auto" w:fill="FFFFFF"/>
              <w:spacing w:before="100" w:beforeAutospacing="1" w:after="100" w:afterAutospacing="1"/>
              <w:rPr>
                <w:color w:val="363B3B"/>
              </w:rPr>
            </w:pPr>
            <w:hyperlink r:id="rId24" w:history="1">
              <w:r w:rsidR="00F701A2" w:rsidRPr="00F701A2">
                <w:rPr>
                  <w:rStyle w:val="Hyperlink"/>
                  <w:color w:val="077675"/>
                </w:rPr>
                <w:t>Hispanic Bar Association of the District of Columbia</w:t>
              </w:r>
            </w:hyperlink>
          </w:p>
          <w:p w14:paraId="57A062F9" w14:textId="77777777" w:rsidR="00F701A2" w:rsidRPr="00F701A2" w:rsidRDefault="00E86BF3" w:rsidP="00F701A2">
            <w:pPr>
              <w:numPr>
                <w:ilvl w:val="0"/>
                <w:numId w:val="2"/>
              </w:numPr>
              <w:shd w:val="clear" w:color="auto" w:fill="FFFFFF"/>
              <w:spacing w:before="100" w:beforeAutospacing="1" w:after="100" w:afterAutospacing="1"/>
              <w:rPr>
                <w:color w:val="363B3B"/>
              </w:rPr>
            </w:pPr>
            <w:hyperlink r:id="rId25" w:history="1">
              <w:r w:rsidR="00F701A2" w:rsidRPr="00F701A2">
                <w:rPr>
                  <w:rStyle w:val="Hyperlink"/>
                  <w:color w:val="077675"/>
                </w:rPr>
                <w:t>LGBT Bar Association of the District of Columbia</w:t>
              </w:r>
            </w:hyperlink>
          </w:p>
          <w:p w14:paraId="3A7ADF1E" w14:textId="2FA4CAD9" w:rsidR="00F701A2" w:rsidRDefault="00E86BF3" w:rsidP="00F701A2">
            <w:pPr>
              <w:numPr>
                <w:ilvl w:val="0"/>
                <w:numId w:val="2"/>
              </w:numPr>
              <w:shd w:val="clear" w:color="auto" w:fill="FFFFFF"/>
              <w:spacing w:before="100" w:beforeAutospacing="1" w:after="100" w:afterAutospacing="1"/>
            </w:pPr>
            <w:hyperlink r:id="rId26" w:history="1">
              <w:r w:rsidR="00F701A2" w:rsidRPr="00F701A2">
                <w:rPr>
                  <w:rStyle w:val="Hyperlink"/>
                  <w:color w:val="077675"/>
                </w:rPr>
                <w:t>Washington Bar Association</w:t>
              </w:r>
            </w:hyperlink>
          </w:p>
        </w:tc>
      </w:tr>
      <w:tr w:rsidR="00F701A2" w14:paraId="76257057" w14:textId="65DD925D" w:rsidTr="00B93C4A">
        <w:trPr>
          <w:trHeight w:val="3173"/>
        </w:trPr>
        <w:tc>
          <w:tcPr>
            <w:tcW w:w="5340" w:type="dxa"/>
          </w:tcPr>
          <w:p w14:paraId="4418562A" w14:textId="77777777" w:rsidR="00F701A2" w:rsidRDefault="00F701A2" w:rsidP="00B93C4A">
            <w:pPr>
              <w:jc w:val="center"/>
              <w:rPr>
                <w:b/>
                <w:bCs/>
              </w:rPr>
            </w:pPr>
            <w:r w:rsidRPr="00F701A2">
              <w:rPr>
                <w:b/>
                <w:bCs/>
              </w:rPr>
              <w:t>MD</w:t>
            </w:r>
          </w:p>
          <w:p w14:paraId="37FE3963" w14:textId="77777777" w:rsidR="00F701A2" w:rsidRPr="00F701A2" w:rsidRDefault="00E86BF3" w:rsidP="00E930C9">
            <w:pPr>
              <w:numPr>
                <w:ilvl w:val="0"/>
                <w:numId w:val="3"/>
              </w:numPr>
              <w:shd w:val="clear" w:color="auto" w:fill="FFFFFF"/>
              <w:spacing w:before="100" w:beforeAutospacing="1" w:after="100" w:afterAutospacing="1"/>
              <w:rPr>
                <w:color w:val="363B3B"/>
              </w:rPr>
            </w:pPr>
            <w:hyperlink r:id="rId27" w:history="1">
              <w:r w:rsidR="00F701A2" w:rsidRPr="00F701A2">
                <w:rPr>
                  <w:rStyle w:val="Hyperlink"/>
                  <w:color w:val="077675"/>
                </w:rPr>
                <w:t>Alliance of Black Women Attorneys of Maryland</w:t>
              </w:r>
            </w:hyperlink>
          </w:p>
          <w:p w14:paraId="2EEC6ACD" w14:textId="77777777" w:rsidR="00F701A2" w:rsidRPr="00F701A2" w:rsidRDefault="00E86BF3" w:rsidP="00F701A2">
            <w:pPr>
              <w:numPr>
                <w:ilvl w:val="0"/>
                <w:numId w:val="3"/>
              </w:numPr>
              <w:shd w:val="clear" w:color="auto" w:fill="FFFFFF"/>
              <w:spacing w:before="100" w:beforeAutospacing="1" w:after="100" w:afterAutospacing="1"/>
              <w:rPr>
                <w:color w:val="363B3B"/>
              </w:rPr>
            </w:pPr>
            <w:hyperlink r:id="rId28" w:history="1">
              <w:r w:rsidR="00F701A2" w:rsidRPr="00F701A2">
                <w:rPr>
                  <w:rStyle w:val="Hyperlink"/>
                  <w:color w:val="077675"/>
                </w:rPr>
                <w:t>Monumental City Bar Association</w:t>
              </w:r>
            </w:hyperlink>
          </w:p>
          <w:p w14:paraId="3EC9FA29" w14:textId="77777777" w:rsidR="00F701A2" w:rsidRPr="00F701A2" w:rsidRDefault="00E86BF3" w:rsidP="00F701A2">
            <w:pPr>
              <w:numPr>
                <w:ilvl w:val="0"/>
                <w:numId w:val="3"/>
              </w:numPr>
              <w:shd w:val="clear" w:color="auto" w:fill="FFFFFF"/>
              <w:spacing w:before="100" w:beforeAutospacing="1" w:after="100" w:afterAutospacing="1"/>
              <w:rPr>
                <w:color w:val="363B3B"/>
              </w:rPr>
            </w:pPr>
            <w:hyperlink r:id="rId29" w:history="1">
              <w:r w:rsidR="00F701A2" w:rsidRPr="00F701A2">
                <w:rPr>
                  <w:rStyle w:val="Hyperlink"/>
                  <w:color w:val="077675"/>
                </w:rPr>
                <w:t>Asian Pacific American Bar Association of Maryland</w:t>
              </w:r>
            </w:hyperlink>
          </w:p>
          <w:p w14:paraId="658EDFDE" w14:textId="77777777" w:rsidR="00F701A2" w:rsidRPr="00F701A2" w:rsidRDefault="00E86BF3" w:rsidP="00F701A2">
            <w:pPr>
              <w:numPr>
                <w:ilvl w:val="0"/>
                <w:numId w:val="3"/>
              </w:numPr>
              <w:shd w:val="clear" w:color="auto" w:fill="FFFFFF"/>
              <w:spacing w:before="100" w:beforeAutospacing="1" w:after="100" w:afterAutospacing="1"/>
              <w:rPr>
                <w:color w:val="363B3B"/>
              </w:rPr>
            </w:pPr>
            <w:hyperlink r:id="rId30" w:history="1">
              <w:r w:rsidR="00F701A2" w:rsidRPr="00F701A2">
                <w:rPr>
                  <w:rStyle w:val="Hyperlink"/>
                  <w:color w:val="077675"/>
                </w:rPr>
                <w:t>LGBT Bar Association of Maryland</w:t>
              </w:r>
            </w:hyperlink>
          </w:p>
          <w:p w14:paraId="352F33D9" w14:textId="77777777" w:rsidR="00F701A2" w:rsidRPr="00F701A2" w:rsidRDefault="00E86BF3" w:rsidP="00F701A2">
            <w:pPr>
              <w:numPr>
                <w:ilvl w:val="0"/>
                <w:numId w:val="3"/>
              </w:numPr>
              <w:shd w:val="clear" w:color="auto" w:fill="FFFFFF"/>
              <w:spacing w:before="100" w:beforeAutospacing="1" w:after="100" w:afterAutospacing="1"/>
              <w:rPr>
                <w:color w:val="363B3B"/>
              </w:rPr>
            </w:pPr>
            <w:hyperlink r:id="rId31" w:history="1">
              <w:r w:rsidR="00F701A2" w:rsidRPr="00F701A2">
                <w:rPr>
                  <w:rStyle w:val="Hyperlink"/>
                  <w:color w:val="077675"/>
                </w:rPr>
                <w:t>Women's Bar Association of Maryland</w:t>
              </w:r>
            </w:hyperlink>
          </w:p>
          <w:p w14:paraId="6EE4CA65" w14:textId="77777777" w:rsidR="00F701A2" w:rsidRPr="00F701A2" w:rsidRDefault="00E86BF3" w:rsidP="00F701A2">
            <w:pPr>
              <w:numPr>
                <w:ilvl w:val="0"/>
                <w:numId w:val="3"/>
              </w:numPr>
              <w:shd w:val="clear" w:color="auto" w:fill="FFFFFF"/>
              <w:spacing w:before="100" w:beforeAutospacing="1" w:after="100" w:afterAutospacing="1"/>
              <w:rPr>
                <w:color w:val="363B3B"/>
              </w:rPr>
            </w:pPr>
            <w:hyperlink r:id="rId32" w:history="1">
              <w:r w:rsidR="00F701A2" w:rsidRPr="00F701A2">
                <w:rPr>
                  <w:rStyle w:val="Hyperlink"/>
                  <w:color w:val="077675"/>
                </w:rPr>
                <w:t>Maryland Hispanic Bar Association</w:t>
              </w:r>
            </w:hyperlink>
          </w:p>
          <w:p w14:paraId="75FFEC9E" w14:textId="74AE6EB5" w:rsidR="00F701A2" w:rsidRPr="00F701A2" w:rsidRDefault="00F701A2" w:rsidP="00211228">
            <w:pPr>
              <w:jc w:val="center"/>
              <w:rPr>
                <w:b/>
                <w:bCs/>
              </w:rPr>
            </w:pPr>
          </w:p>
        </w:tc>
        <w:tc>
          <w:tcPr>
            <w:tcW w:w="5340" w:type="dxa"/>
          </w:tcPr>
          <w:p w14:paraId="717470FA" w14:textId="77777777" w:rsidR="00F701A2" w:rsidRDefault="00F701A2" w:rsidP="00B93C4A">
            <w:pPr>
              <w:jc w:val="center"/>
              <w:rPr>
                <w:b/>
                <w:bCs/>
              </w:rPr>
            </w:pPr>
            <w:r>
              <w:rPr>
                <w:b/>
                <w:bCs/>
              </w:rPr>
              <w:t>National</w:t>
            </w:r>
          </w:p>
          <w:p w14:paraId="7C8C156B" w14:textId="77777777" w:rsidR="00F701A2" w:rsidRPr="00F701A2" w:rsidRDefault="00E86BF3" w:rsidP="00E930C9">
            <w:pPr>
              <w:numPr>
                <w:ilvl w:val="0"/>
                <w:numId w:val="4"/>
              </w:numPr>
              <w:shd w:val="clear" w:color="auto" w:fill="FFFFFF"/>
              <w:spacing w:before="100" w:beforeAutospacing="1" w:after="100" w:afterAutospacing="1"/>
              <w:rPr>
                <w:color w:val="363B3B"/>
              </w:rPr>
            </w:pPr>
            <w:hyperlink r:id="rId33" w:history="1">
              <w:r w:rsidR="00F701A2" w:rsidRPr="00F701A2">
                <w:rPr>
                  <w:rStyle w:val="Hyperlink"/>
                  <w:color w:val="077675"/>
                </w:rPr>
                <w:t>National Bar Association</w:t>
              </w:r>
            </w:hyperlink>
          </w:p>
          <w:p w14:paraId="251E9492"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34" w:history="1">
              <w:r w:rsidR="00F701A2" w:rsidRPr="00F701A2">
                <w:rPr>
                  <w:rStyle w:val="Hyperlink"/>
                  <w:color w:val="077675"/>
                </w:rPr>
                <w:t>Hispanic National Bar Association</w:t>
              </w:r>
            </w:hyperlink>
          </w:p>
          <w:p w14:paraId="213671B1"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35" w:history="1">
              <w:r w:rsidR="00F701A2" w:rsidRPr="00F701A2">
                <w:rPr>
                  <w:rStyle w:val="Hyperlink"/>
                  <w:color w:val="077675"/>
                </w:rPr>
                <w:t>Latino Justice PRLDEF</w:t>
              </w:r>
            </w:hyperlink>
          </w:p>
          <w:p w14:paraId="40B4662C"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36" w:history="1">
              <w:r w:rsidR="00F701A2" w:rsidRPr="00F701A2">
                <w:rPr>
                  <w:rStyle w:val="Hyperlink"/>
                  <w:color w:val="077675"/>
                </w:rPr>
                <w:t>LGBT Bar Association</w:t>
              </w:r>
            </w:hyperlink>
          </w:p>
          <w:p w14:paraId="63C07BC7"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37" w:history="1">
              <w:r w:rsidR="00F701A2" w:rsidRPr="00F701A2">
                <w:rPr>
                  <w:rStyle w:val="Hyperlink"/>
                  <w:color w:val="077675"/>
                </w:rPr>
                <w:t>National Asian Pacific American Bar Association</w:t>
              </w:r>
            </w:hyperlink>
          </w:p>
          <w:p w14:paraId="6A595A4E"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38" w:history="1">
              <w:r w:rsidR="00F701A2" w:rsidRPr="00F701A2">
                <w:rPr>
                  <w:rStyle w:val="Hyperlink"/>
                  <w:color w:val="077675"/>
                </w:rPr>
                <w:t>Minority Corporate Counsel</w:t>
              </w:r>
            </w:hyperlink>
          </w:p>
          <w:p w14:paraId="00EA5A73"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39" w:history="1">
              <w:r w:rsidR="00F701A2" w:rsidRPr="00F701A2">
                <w:rPr>
                  <w:rStyle w:val="Hyperlink"/>
                  <w:color w:val="077675"/>
                </w:rPr>
                <w:t>National Association of Black Prosecutors</w:t>
              </w:r>
            </w:hyperlink>
          </w:p>
          <w:p w14:paraId="399CA7C6"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40" w:history="1">
              <w:r w:rsidR="00F701A2" w:rsidRPr="00F701A2">
                <w:rPr>
                  <w:rStyle w:val="Hyperlink"/>
                  <w:color w:val="077675"/>
                </w:rPr>
                <w:t>National Women's Law Center</w:t>
              </w:r>
            </w:hyperlink>
          </w:p>
          <w:p w14:paraId="49DD2109" w14:textId="77777777" w:rsidR="00F701A2" w:rsidRPr="00F701A2" w:rsidRDefault="00E86BF3" w:rsidP="00F701A2">
            <w:pPr>
              <w:numPr>
                <w:ilvl w:val="0"/>
                <w:numId w:val="4"/>
              </w:numPr>
              <w:shd w:val="clear" w:color="auto" w:fill="FFFFFF"/>
              <w:spacing w:before="100" w:beforeAutospacing="1" w:after="100" w:afterAutospacing="1"/>
              <w:rPr>
                <w:color w:val="363B3B"/>
              </w:rPr>
            </w:pPr>
            <w:hyperlink r:id="rId41" w:history="1">
              <w:r w:rsidR="00F701A2" w:rsidRPr="00F701A2">
                <w:rPr>
                  <w:rStyle w:val="Hyperlink"/>
                  <w:color w:val="077675"/>
                </w:rPr>
                <w:t>Native American Bar Association</w:t>
              </w:r>
            </w:hyperlink>
          </w:p>
          <w:p w14:paraId="0044F92B" w14:textId="1B1F0CA7" w:rsidR="00F701A2" w:rsidRPr="00F701A2" w:rsidRDefault="00F701A2" w:rsidP="00211228">
            <w:pPr>
              <w:jc w:val="center"/>
              <w:rPr>
                <w:b/>
                <w:bCs/>
              </w:rPr>
            </w:pPr>
          </w:p>
        </w:tc>
      </w:tr>
    </w:tbl>
    <w:p w14:paraId="5EABDDC7" w14:textId="31E8D37A" w:rsidR="00486987" w:rsidRPr="00F701A2" w:rsidRDefault="00486987" w:rsidP="00211228">
      <w:pPr>
        <w:spacing w:after="0" w:line="240" w:lineRule="auto"/>
        <w:jc w:val="center"/>
      </w:pPr>
    </w:p>
    <w:p w14:paraId="69C6846D" w14:textId="77777777" w:rsidR="00486987" w:rsidRDefault="00486987" w:rsidP="00211228">
      <w:pPr>
        <w:spacing w:after="0" w:line="240" w:lineRule="auto"/>
        <w:jc w:val="center"/>
      </w:pPr>
    </w:p>
    <w:p w14:paraId="15BF0591" w14:textId="5A407475" w:rsidR="00211228" w:rsidRPr="00E930C9" w:rsidRDefault="00211228" w:rsidP="00211228">
      <w:pPr>
        <w:spacing w:after="0" w:line="240" w:lineRule="auto"/>
        <w:jc w:val="center"/>
        <w:rPr>
          <w:color w:val="FF0000"/>
        </w:rPr>
      </w:pPr>
    </w:p>
    <w:p w14:paraId="5C454B5D" w14:textId="7EA429D3" w:rsidR="00211228" w:rsidRDefault="00211228" w:rsidP="00211228">
      <w:pPr>
        <w:spacing w:after="0" w:line="240" w:lineRule="auto"/>
        <w:jc w:val="center"/>
      </w:pPr>
    </w:p>
    <w:p w14:paraId="343F5E04" w14:textId="7E069EE9" w:rsidR="00451646" w:rsidRDefault="00451646" w:rsidP="00211228">
      <w:pPr>
        <w:spacing w:after="0" w:line="240" w:lineRule="auto"/>
        <w:jc w:val="center"/>
      </w:pPr>
    </w:p>
    <w:p w14:paraId="5F0B3A38" w14:textId="4CC54DA2" w:rsidR="00451646" w:rsidRDefault="00451646" w:rsidP="00211228">
      <w:pPr>
        <w:spacing w:after="0" w:line="240" w:lineRule="auto"/>
        <w:jc w:val="center"/>
      </w:pPr>
    </w:p>
    <w:p w14:paraId="48403125" w14:textId="61AA247E" w:rsidR="00451646" w:rsidRDefault="00451646" w:rsidP="00211228">
      <w:pPr>
        <w:spacing w:after="0" w:line="240" w:lineRule="auto"/>
        <w:jc w:val="center"/>
      </w:pPr>
    </w:p>
    <w:p w14:paraId="6361A151" w14:textId="3018B2A3" w:rsidR="00451646" w:rsidRDefault="00451646" w:rsidP="00FD40E9">
      <w:pPr>
        <w:spacing w:after="0" w:line="240" w:lineRule="auto"/>
        <w:rPr>
          <w:b/>
          <w:bCs/>
          <w:u w:val="single"/>
        </w:rPr>
      </w:pPr>
    </w:p>
    <w:p w14:paraId="2846D1B3" w14:textId="28740774" w:rsidR="00451646" w:rsidRDefault="00451646" w:rsidP="00211228">
      <w:pPr>
        <w:spacing w:after="0" w:line="240" w:lineRule="auto"/>
        <w:jc w:val="center"/>
        <w:rPr>
          <w:u w:val="single"/>
        </w:rPr>
      </w:pPr>
    </w:p>
    <w:sectPr w:rsidR="00451646" w:rsidSect="00B93C4A">
      <w:headerReference w:type="even" r:id="rId42"/>
      <w:headerReference w:type="default" r:id="rId43"/>
      <w:footerReference w:type="even" r:id="rId44"/>
      <w:footerReference w:type="default" r:id="rId45"/>
      <w:headerReference w:type="first" r:id="rId46"/>
      <w:footerReference w:type="first" r:id="rId47"/>
      <w:type w:val="continuous"/>
      <w:pgSz w:w="12240" w:h="15840"/>
      <w:pgMar w:top="245" w:right="720" w:bottom="720" w:left="72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578E4" w14:textId="77777777" w:rsidR="00E86BF3" w:rsidRDefault="00E86BF3" w:rsidP="004D7936">
      <w:pPr>
        <w:spacing w:after="0" w:line="240" w:lineRule="auto"/>
      </w:pPr>
      <w:r>
        <w:separator/>
      </w:r>
    </w:p>
  </w:endnote>
  <w:endnote w:type="continuationSeparator" w:id="0">
    <w:p w14:paraId="4CFBFEA4" w14:textId="77777777" w:rsidR="00E86BF3" w:rsidRDefault="00E86BF3" w:rsidP="004D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6CEEA" w14:textId="5696685B" w:rsidR="004D7936" w:rsidRDefault="004D7936">
    <w:pPr>
      <w:pStyle w:val="DocID"/>
      <w:rPr>
        <w:noProof/>
      </w:rPr>
    </w:pPr>
    <w:bookmarkStart w:id="0" w:name="_iDocIDField02d74c7f-1a49-466f-aae3-54ba"/>
    <w:r>
      <w:rPr>
        <w:noProof/>
      </w:rPr>
      <w:t>Active\119231872.v1-2/3/21</w:t>
    </w:r>
    <w:bookmarkEnd w:id="0"/>
  </w:p>
  <w:p w14:paraId="632E4E1D" w14:textId="7CA493F7" w:rsidR="00A34EEB" w:rsidRPr="00A34EEB" w:rsidRDefault="00A34EEB" w:rsidP="00A34EEB">
    <w:pPr>
      <w:pStyle w:val="DocID"/>
    </w:pPr>
    <w:r w:rsidRPr="00A34EEB">
      <w:t>126498709.1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B2794" w14:textId="3ACE2B63" w:rsidR="00E930C9" w:rsidRDefault="00D65126" w:rsidP="00E930C9">
    <w:pPr>
      <w:pStyle w:val="DocID"/>
      <w:rPr>
        <w:noProof/>
      </w:rPr>
    </w:pPr>
    <w:r>
      <w:rPr>
        <w:noProof/>
      </w:rPr>
      <w:t>October 2021</w:t>
    </w:r>
  </w:p>
  <w:p w14:paraId="12635494" w14:textId="203080D0" w:rsidR="00D65126" w:rsidRPr="00D65126" w:rsidRDefault="00A34EEB" w:rsidP="00A34EEB">
    <w:pPr>
      <w:pStyle w:val="DocID"/>
    </w:pPr>
    <w:r w:rsidRPr="00A34EEB">
      <w:t>126498709.1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9AC0" w14:textId="7FCA5CC9" w:rsidR="004D7936" w:rsidRDefault="004D7936">
    <w:pPr>
      <w:pStyle w:val="DocID"/>
      <w:rPr>
        <w:noProof/>
      </w:rPr>
    </w:pPr>
    <w:bookmarkStart w:id="1" w:name="_iDocIDFielde5215f5b-dd38-4269-8a38-06ab"/>
    <w:r>
      <w:rPr>
        <w:noProof/>
      </w:rPr>
      <w:t>Active\119231872.v1-2/3/21</w:t>
    </w:r>
    <w:bookmarkEnd w:id="1"/>
  </w:p>
  <w:p w14:paraId="11569830" w14:textId="26B3B0E7" w:rsidR="00A34EEB" w:rsidRPr="00A34EEB" w:rsidRDefault="00A34EEB" w:rsidP="00A34EEB">
    <w:pPr>
      <w:pStyle w:val="DocID"/>
    </w:pPr>
    <w:r w:rsidRPr="00A34EEB">
      <w:t>126498709.1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B8704" w14:textId="77777777" w:rsidR="00E86BF3" w:rsidRDefault="00E86BF3" w:rsidP="004D7936">
      <w:pPr>
        <w:spacing w:after="0" w:line="240" w:lineRule="auto"/>
      </w:pPr>
      <w:r>
        <w:separator/>
      </w:r>
    </w:p>
  </w:footnote>
  <w:footnote w:type="continuationSeparator" w:id="0">
    <w:p w14:paraId="5ABB892A" w14:textId="77777777" w:rsidR="00E86BF3" w:rsidRDefault="00E86BF3" w:rsidP="004D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023D4" w14:textId="77777777" w:rsidR="00A34EEB" w:rsidRDefault="00A34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02AE" w14:textId="77777777" w:rsidR="00A34EEB" w:rsidRDefault="00A34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DC34F" w14:textId="77777777" w:rsidR="00A34EEB" w:rsidRDefault="00A34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358C"/>
    <w:multiLevelType w:val="multilevel"/>
    <w:tmpl w:val="0A6C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15990"/>
    <w:multiLevelType w:val="multilevel"/>
    <w:tmpl w:val="500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A5FF3"/>
    <w:multiLevelType w:val="multilevel"/>
    <w:tmpl w:val="771C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A49CF"/>
    <w:multiLevelType w:val="hybridMultilevel"/>
    <w:tmpl w:val="98407D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8A76C35"/>
    <w:multiLevelType w:val="multilevel"/>
    <w:tmpl w:val="FBA8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1B"/>
    <w:rsid w:val="00076FD9"/>
    <w:rsid w:val="00077C62"/>
    <w:rsid w:val="0012461D"/>
    <w:rsid w:val="001673AD"/>
    <w:rsid w:val="001B2CAD"/>
    <w:rsid w:val="001E1C66"/>
    <w:rsid w:val="00211228"/>
    <w:rsid w:val="002130D9"/>
    <w:rsid w:val="0027329C"/>
    <w:rsid w:val="00286FDE"/>
    <w:rsid w:val="0029198A"/>
    <w:rsid w:val="002D1788"/>
    <w:rsid w:val="002E1105"/>
    <w:rsid w:val="00335973"/>
    <w:rsid w:val="0034268B"/>
    <w:rsid w:val="00350DD3"/>
    <w:rsid w:val="00407B54"/>
    <w:rsid w:val="00436885"/>
    <w:rsid w:val="00451646"/>
    <w:rsid w:val="00486987"/>
    <w:rsid w:val="004B441C"/>
    <w:rsid w:val="004D7936"/>
    <w:rsid w:val="0054707F"/>
    <w:rsid w:val="005E1C10"/>
    <w:rsid w:val="005F13AF"/>
    <w:rsid w:val="0067794B"/>
    <w:rsid w:val="00677EFC"/>
    <w:rsid w:val="006B2F6F"/>
    <w:rsid w:val="00715661"/>
    <w:rsid w:val="007E4A0A"/>
    <w:rsid w:val="00801472"/>
    <w:rsid w:val="008161B6"/>
    <w:rsid w:val="0082727A"/>
    <w:rsid w:val="00832921"/>
    <w:rsid w:val="008610D3"/>
    <w:rsid w:val="0087230F"/>
    <w:rsid w:val="008D0CC5"/>
    <w:rsid w:val="009036E2"/>
    <w:rsid w:val="00916FFF"/>
    <w:rsid w:val="009C4E7F"/>
    <w:rsid w:val="00A2161D"/>
    <w:rsid w:val="00A34EEB"/>
    <w:rsid w:val="00A86261"/>
    <w:rsid w:val="00B05C2E"/>
    <w:rsid w:val="00B4741C"/>
    <w:rsid w:val="00B76584"/>
    <w:rsid w:val="00B93C4A"/>
    <w:rsid w:val="00C0791B"/>
    <w:rsid w:val="00C27597"/>
    <w:rsid w:val="00CC54BC"/>
    <w:rsid w:val="00CC5B7E"/>
    <w:rsid w:val="00CD4B31"/>
    <w:rsid w:val="00D65126"/>
    <w:rsid w:val="00E164AD"/>
    <w:rsid w:val="00E55CDE"/>
    <w:rsid w:val="00E86BF3"/>
    <w:rsid w:val="00E930C9"/>
    <w:rsid w:val="00E95B8E"/>
    <w:rsid w:val="00E97067"/>
    <w:rsid w:val="00F60076"/>
    <w:rsid w:val="00F701A2"/>
    <w:rsid w:val="00FD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F7605"/>
  <w15:chartTrackingRefBased/>
  <w15:docId w15:val="{B10C2460-4B7D-4A10-BC08-4B7D8A66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228"/>
    <w:rPr>
      <w:color w:val="0563C1"/>
      <w:u w:val="single"/>
    </w:rPr>
  </w:style>
  <w:style w:type="paragraph" w:customStyle="1" w:styleId="DocID">
    <w:name w:val="DocID"/>
    <w:basedOn w:val="Footer"/>
    <w:next w:val="Footer"/>
    <w:link w:val="DocIDChar"/>
    <w:rsid w:val="004D7936"/>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4D7936"/>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4D7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36"/>
  </w:style>
  <w:style w:type="paragraph" w:styleId="Header">
    <w:name w:val="header"/>
    <w:basedOn w:val="Normal"/>
    <w:link w:val="HeaderChar"/>
    <w:uiPriority w:val="99"/>
    <w:unhideWhenUsed/>
    <w:rsid w:val="004D7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36"/>
  </w:style>
  <w:style w:type="character" w:styleId="FollowedHyperlink">
    <w:name w:val="FollowedHyperlink"/>
    <w:basedOn w:val="DefaultParagraphFont"/>
    <w:uiPriority w:val="99"/>
    <w:semiHidden/>
    <w:unhideWhenUsed/>
    <w:rsid w:val="00350DD3"/>
    <w:rPr>
      <w:color w:val="954F72" w:themeColor="followedHyperlink"/>
      <w:u w:val="single"/>
    </w:rPr>
  </w:style>
  <w:style w:type="character" w:styleId="UnresolvedMention">
    <w:name w:val="Unresolved Mention"/>
    <w:basedOn w:val="DefaultParagraphFont"/>
    <w:uiPriority w:val="99"/>
    <w:semiHidden/>
    <w:unhideWhenUsed/>
    <w:rsid w:val="001673AD"/>
    <w:rPr>
      <w:color w:val="605E5C"/>
      <w:shd w:val="clear" w:color="auto" w:fill="E1DFDD"/>
    </w:rPr>
  </w:style>
  <w:style w:type="table" w:styleId="TableGrid">
    <w:name w:val="Table Grid"/>
    <w:basedOn w:val="TableNormal"/>
    <w:uiPriority w:val="39"/>
    <w:rsid w:val="00F7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951326">
      <w:bodyDiv w:val="1"/>
      <w:marLeft w:val="0"/>
      <w:marRight w:val="0"/>
      <w:marTop w:val="0"/>
      <w:marBottom w:val="0"/>
      <w:divBdr>
        <w:top w:val="none" w:sz="0" w:space="0" w:color="auto"/>
        <w:left w:val="none" w:sz="0" w:space="0" w:color="auto"/>
        <w:bottom w:val="none" w:sz="0" w:space="0" w:color="auto"/>
        <w:right w:val="none" w:sz="0" w:space="0" w:color="auto"/>
      </w:divBdr>
    </w:div>
    <w:div w:id="964122588">
      <w:bodyDiv w:val="1"/>
      <w:marLeft w:val="0"/>
      <w:marRight w:val="0"/>
      <w:marTop w:val="0"/>
      <w:marBottom w:val="0"/>
      <w:divBdr>
        <w:top w:val="none" w:sz="0" w:space="0" w:color="auto"/>
        <w:left w:val="none" w:sz="0" w:space="0" w:color="auto"/>
        <w:bottom w:val="none" w:sz="0" w:space="0" w:color="auto"/>
        <w:right w:val="none" w:sz="0" w:space="0" w:color="auto"/>
      </w:divBdr>
    </w:div>
    <w:div w:id="1021707428">
      <w:bodyDiv w:val="1"/>
      <w:marLeft w:val="0"/>
      <w:marRight w:val="0"/>
      <w:marTop w:val="0"/>
      <w:marBottom w:val="0"/>
      <w:divBdr>
        <w:top w:val="none" w:sz="0" w:space="0" w:color="auto"/>
        <w:left w:val="none" w:sz="0" w:space="0" w:color="auto"/>
        <w:bottom w:val="none" w:sz="0" w:space="0" w:color="auto"/>
        <w:right w:val="none" w:sz="0" w:space="0" w:color="auto"/>
      </w:divBdr>
    </w:div>
    <w:div w:id="1523200668">
      <w:bodyDiv w:val="1"/>
      <w:marLeft w:val="0"/>
      <w:marRight w:val="0"/>
      <w:marTop w:val="0"/>
      <w:marBottom w:val="0"/>
      <w:divBdr>
        <w:top w:val="none" w:sz="0" w:space="0" w:color="auto"/>
        <w:left w:val="none" w:sz="0" w:space="0" w:color="auto"/>
        <w:bottom w:val="none" w:sz="0" w:space="0" w:color="auto"/>
        <w:right w:val="none" w:sz="0" w:space="0" w:color="auto"/>
      </w:divBdr>
    </w:div>
    <w:div w:id="1542356622">
      <w:bodyDiv w:val="1"/>
      <w:marLeft w:val="0"/>
      <w:marRight w:val="0"/>
      <w:marTop w:val="0"/>
      <w:marBottom w:val="0"/>
      <w:divBdr>
        <w:top w:val="none" w:sz="0" w:space="0" w:color="auto"/>
        <w:left w:val="none" w:sz="0" w:space="0" w:color="auto"/>
        <w:bottom w:val="none" w:sz="0" w:space="0" w:color="auto"/>
        <w:right w:val="none" w:sz="0" w:space="0" w:color="auto"/>
      </w:divBdr>
    </w:div>
    <w:div w:id="1543011685">
      <w:bodyDiv w:val="1"/>
      <w:marLeft w:val="0"/>
      <w:marRight w:val="0"/>
      <w:marTop w:val="0"/>
      <w:marBottom w:val="0"/>
      <w:divBdr>
        <w:top w:val="none" w:sz="0" w:space="0" w:color="auto"/>
        <w:left w:val="none" w:sz="0" w:space="0" w:color="auto"/>
        <w:bottom w:val="none" w:sz="0" w:space="0" w:color="auto"/>
        <w:right w:val="none" w:sz="0" w:space="0" w:color="auto"/>
      </w:divBdr>
    </w:div>
    <w:div w:id="1566916779">
      <w:bodyDiv w:val="1"/>
      <w:marLeft w:val="0"/>
      <w:marRight w:val="0"/>
      <w:marTop w:val="0"/>
      <w:marBottom w:val="0"/>
      <w:divBdr>
        <w:top w:val="none" w:sz="0" w:space="0" w:color="auto"/>
        <w:left w:val="none" w:sz="0" w:space="0" w:color="auto"/>
        <w:bottom w:val="none" w:sz="0" w:space="0" w:color="auto"/>
        <w:right w:val="none" w:sz="0" w:space="0" w:color="auto"/>
      </w:divBdr>
    </w:div>
    <w:div w:id="2030791277">
      <w:bodyDiv w:val="1"/>
      <w:marLeft w:val="0"/>
      <w:marRight w:val="0"/>
      <w:marTop w:val="0"/>
      <w:marBottom w:val="0"/>
      <w:divBdr>
        <w:top w:val="none" w:sz="0" w:space="0" w:color="auto"/>
        <w:left w:val="none" w:sz="0" w:space="0" w:color="auto"/>
        <w:bottom w:val="none" w:sz="0" w:space="0" w:color="auto"/>
        <w:right w:val="none" w:sz="0" w:space="0" w:color="auto"/>
      </w:divBdr>
    </w:div>
    <w:div w:id="21463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www.youtube.com%2Fwatch%3Fv%3D2g88Ju6nkcg%26ab_channel%3DAccenture&amp;data=04%7C01%7Camoellendick%40brigliahundley.com%7Cd0527cee92764d0427bf08d90bf2a991%7C26e80510f93246c283ee59c4e723d470%7C1%7C0%7C637553959143734909%7CUnknown%7CTWFpbGZsb3d8eyJWIjoiMC4wLjAwMDAiLCJQIjoiV2luMzIiLCJBTiI6Ik1haWwiLCJXVCI6Mn0%3D%7C1000&amp;sdata=xC%2BTpV1yay5cObPTq2FP5tYiDH7x7xXHTaUOF7xj%2B3g%3D&amp;reserved=0" TargetMode="External"/><Relationship Id="rId18" Type="http://schemas.openxmlformats.org/officeDocument/2006/relationships/hyperlink" Target="http://novabaa.org/" TargetMode="External"/><Relationship Id="rId26" Type="http://schemas.openxmlformats.org/officeDocument/2006/relationships/hyperlink" Target="http://washingtonbar.org/" TargetMode="External"/><Relationship Id="rId39" Type="http://schemas.openxmlformats.org/officeDocument/2006/relationships/hyperlink" Target="http://blackprosecutors.org/" TargetMode="External"/><Relationship Id="rId3" Type="http://schemas.openxmlformats.org/officeDocument/2006/relationships/settings" Target="settings.xml"/><Relationship Id="rId21" Type="http://schemas.openxmlformats.org/officeDocument/2006/relationships/hyperlink" Target="http://www.vaequalitybar.org/" TargetMode="External"/><Relationship Id="rId34" Type="http://schemas.openxmlformats.org/officeDocument/2006/relationships/hyperlink" Target="http://www.hnba.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youtube.com/watch?v=hD5f8GuNuGQ&amp;ab_channel=As%2FIs" TargetMode="External"/><Relationship Id="rId17" Type="http://schemas.openxmlformats.org/officeDocument/2006/relationships/hyperlink" Target="https://www.barassociationdirectory.com/va/hispanic-bar-association-virginia.php" TargetMode="External"/><Relationship Id="rId25" Type="http://schemas.openxmlformats.org/officeDocument/2006/relationships/hyperlink" Target="http://lgbtbardc.org/" TargetMode="External"/><Relationship Id="rId33" Type="http://schemas.openxmlformats.org/officeDocument/2006/relationships/hyperlink" Target="http://www.nationalbar.org/" TargetMode="External"/><Relationship Id="rId38" Type="http://schemas.openxmlformats.org/officeDocument/2006/relationships/hyperlink" Target="http://www.mcca.com/"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pabava.org/" TargetMode="External"/><Relationship Id="rId20" Type="http://schemas.openxmlformats.org/officeDocument/2006/relationships/hyperlink" Target="http://www.vwaa.org/" TargetMode="External"/><Relationship Id="rId29" Type="http://schemas.openxmlformats.org/officeDocument/2006/relationships/hyperlink" Target="http://apaba-md.org/" TargetMode="External"/><Relationship Id="rId41" Type="http://schemas.openxmlformats.org/officeDocument/2006/relationships/hyperlink" Target="http://www.nativeamericanba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agenda/2020/10/lgbt-minority-allyship" TargetMode="External"/><Relationship Id="rId24" Type="http://schemas.openxmlformats.org/officeDocument/2006/relationships/hyperlink" Target="http://www.hbadc.org/" TargetMode="External"/><Relationship Id="rId32" Type="http://schemas.openxmlformats.org/officeDocument/2006/relationships/hyperlink" Target="http://marylandhispanicbar.com/" TargetMode="External"/><Relationship Id="rId37" Type="http://schemas.openxmlformats.org/officeDocument/2006/relationships/hyperlink" Target="http://www.napaba.org/" TargetMode="External"/><Relationship Id="rId40" Type="http://schemas.openxmlformats.org/officeDocument/2006/relationships/hyperlink" Target="http://www.nwlc.org/"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apaba-dc.org/" TargetMode="External"/><Relationship Id="rId28" Type="http://schemas.openxmlformats.org/officeDocument/2006/relationships/hyperlink" Target="http://www.monumentalcitybar.com/" TargetMode="External"/><Relationship Id="rId36" Type="http://schemas.openxmlformats.org/officeDocument/2006/relationships/hyperlink" Target="http://lgbtbar.org/" TargetMode="External"/><Relationship Id="rId49" Type="http://schemas.openxmlformats.org/officeDocument/2006/relationships/theme" Target="theme/theme1.xml"/><Relationship Id="rId10" Type="http://schemas.openxmlformats.org/officeDocument/2006/relationships/hyperlink" Target="https://www.businessinsider.com/incoming-walgreens-ceo-roz-brewer-on-advancing-corporate-diversity-2021-1" TargetMode="External"/><Relationship Id="rId19" Type="http://schemas.openxmlformats.org/officeDocument/2006/relationships/hyperlink" Target="http://www.olddominionbarassociation.com/" TargetMode="External"/><Relationship Id="rId31" Type="http://schemas.openxmlformats.org/officeDocument/2006/relationships/hyperlink" Target="http://www.wba-md.org/"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ol.gov/agencies/odep/initiatives/ndeam" TargetMode="External"/><Relationship Id="rId14" Type="http://schemas.openxmlformats.org/officeDocument/2006/relationships/hyperlink" Target="https://www.alanet.org/resources/publications/podcasts" TargetMode="External"/><Relationship Id="rId22" Type="http://schemas.openxmlformats.org/officeDocument/2006/relationships/hyperlink" Target="http://www.sabadc.org/" TargetMode="External"/><Relationship Id="rId27" Type="http://schemas.openxmlformats.org/officeDocument/2006/relationships/hyperlink" Target="http://www.msba.org/resources/localandspecialtybars/ABWA/Website/" TargetMode="External"/><Relationship Id="rId30" Type="http://schemas.openxmlformats.org/officeDocument/2006/relationships/hyperlink" Target="http://www.msba.org/resources/localandspecialtybars/lgbt/default.aspx?lsBarID=4169" TargetMode="External"/><Relationship Id="rId35" Type="http://schemas.openxmlformats.org/officeDocument/2006/relationships/hyperlink" Target="http://latinojustice.org/"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whatcanyoudocampaign.org/psa-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Medrano</dc:creator>
  <cp:lastModifiedBy>Alan Medrano</cp:lastModifiedBy>
  <cp:revision>2</cp:revision>
  <cp:lastPrinted>1900-01-01T05:00:00Z</cp:lastPrinted>
  <dcterms:created xsi:type="dcterms:W3CDTF">2021-10-22T15:09:00Z</dcterms:created>
  <dcterms:modified xsi:type="dcterms:W3CDTF">2021-10-22T15:09:00Z</dcterms:modified>
</cp:coreProperties>
</file>