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7E04D" w14:textId="57A6A697" w:rsidR="00EC3E85" w:rsidRPr="00E97CF5" w:rsidRDefault="00EC3E85" w:rsidP="00C65F63">
      <w:pPr>
        <w:jc w:val="center"/>
        <w:rPr>
          <w:rFonts w:ascii="Cavolini" w:hAnsi="Cavolini" w:cs="Cavolini"/>
          <w:color w:val="222A35" w:themeColor="text2" w:themeShade="80"/>
          <w:sz w:val="40"/>
          <w:szCs w:val="40"/>
        </w:rPr>
      </w:pPr>
      <w:r w:rsidRPr="00E97CF5">
        <w:rPr>
          <w:rFonts w:ascii="Cavolini" w:hAnsi="Cavolini" w:cs="Cavolini"/>
          <w:color w:val="222A35" w:themeColor="text2" w:themeShade="80"/>
          <w:sz w:val="40"/>
          <w:szCs w:val="40"/>
        </w:rPr>
        <w:t>Mental Well-Being</w:t>
      </w:r>
    </w:p>
    <w:p w14:paraId="11598687" w14:textId="77777777" w:rsidR="00EC3E85" w:rsidRDefault="00EC3E85" w:rsidP="00287FC8"/>
    <w:p w14:paraId="5BC29A8F" w14:textId="4B9BBC98" w:rsidR="00F57F12" w:rsidRDefault="00EC3E85" w:rsidP="00287FC8">
      <w:r>
        <w:rPr>
          <w:noProof/>
        </w:rPr>
        <w:drawing>
          <wp:inline distT="0" distB="0" distL="0" distR="0" wp14:anchorId="396330EC" wp14:editId="6D58F26C">
            <wp:extent cx="5943600" cy="2339340"/>
            <wp:effectExtent l="0" t="0" r="0" b="3810"/>
            <wp:docPr id="1" name="Picture 1" descr="Mental Health Resources - Town of East Ly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al Health Resources - Town of East Ly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8E12A" w14:textId="3FB2CF4A" w:rsidR="00EC3E85" w:rsidRDefault="00EC3E85" w:rsidP="002275E3">
      <w:pPr>
        <w:spacing w:after="0"/>
      </w:pPr>
    </w:p>
    <w:p w14:paraId="2CC399D8" w14:textId="25EA8D6A" w:rsidR="00E701DB" w:rsidRDefault="00E97CF5" w:rsidP="00E97CF5">
      <w:pPr>
        <w:spacing w:after="0"/>
        <w:jc w:val="center"/>
        <w:rPr>
          <w:rFonts w:ascii="Cavolini" w:hAnsi="Cavolini" w:cs="Cavolini"/>
        </w:rPr>
      </w:pPr>
      <w:r>
        <w:rPr>
          <w:rFonts w:ascii="Cavolini" w:hAnsi="Cavolini" w:cs="Cavolini"/>
          <w:noProof/>
        </w:rPr>
        <w:drawing>
          <wp:inline distT="0" distB="0" distL="0" distR="0" wp14:anchorId="7BBC18D1" wp14:editId="793B079F">
            <wp:extent cx="1744980" cy="5410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F280" w14:textId="77777777" w:rsidR="00E97CF5" w:rsidRPr="00E97CF5" w:rsidRDefault="00E97CF5" w:rsidP="00E97CF5">
      <w:pPr>
        <w:spacing w:after="0"/>
        <w:jc w:val="center"/>
        <w:rPr>
          <w:rFonts w:ascii="Cavolini" w:hAnsi="Cavolini" w:cs="Cavolini"/>
        </w:rPr>
      </w:pPr>
    </w:p>
    <w:p w14:paraId="6EE74E2A" w14:textId="4F1CD684" w:rsidR="00E701DB" w:rsidRPr="00E97CF5" w:rsidRDefault="00E701DB" w:rsidP="00E701DB">
      <w:pPr>
        <w:pStyle w:val="ListParagraph"/>
        <w:numPr>
          <w:ilvl w:val="0"/>
          <w:numId w:val="12"/>
        </w:num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Resources Specific to the Legal Industry</w:t>
      </w:r>
    </w:p>
    <w:p w14:paraId="6E78A6DF" w14:textId="5981FF22" w:rsidR="00E701DB" w:rsidRPr="00E97CF5" w:rsidRDefault="00E701DB" w:rsidP="00E701DB">
      <w:pPr>
        <w:pStyle w:val="ListParagraph"/>
        <w:numPr>
          <w:ilvl w:val="0"/>
          <w:numId w:val="12"/>
        </w:num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Regional Resources</w:t>
      </w:r>
      <w:r w:rsidR="00721D96">
        <w:rPr>
          <w:rFonts w:ascii="Cavolini" w:hAnsi="Cavolini" w:cs="Cavolini"/>
        </w:rPr>
        <w:t xml:space="preserve"> </w:t>
      </w:r>
    </w:p>
    <w:p w14:paraId="101D1D2E" w14:textId="1B101387" w:rsidR="00E701DB" w:rsidRPr="00E97CF5" w:rsidRDefault="00E701DB" w:rsidP="00E701DB">
      <w:pPr>
        <w:pStyle w:val="ListParagraph"/>
        <w:numPr>
          <w:ilvl w:val="0"/>
          <w:numId w:val="12"/>
        </w:num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National Resources</w:t>
      </w:r>
      <w:r w:rsidR="00721D96">
        <w:rPr>
          <w:rFonts w:ascii="Cavolini" w:hAnsi="Cavolini" w:cs="Cavolini"/>
        </w:rPr>
        <w:t xml:space="preserve"> </w:t>
      </w:r>
    </w:p>
    <w:p w14:paraId="571006BD" w14:textId="52C9E900" w:rsidR="00E701DB" w:rsidRPr="00E97CF5" w:rsidRDefault="00E701DB" w:rsidP="00E701DB">
      <w:pPr>
        <w:pStyle w:val="ListParagraph"/>
        <w:numPr>
          <w:ilvl w:val="0"/>
          <w:numId w:val="12"/>
        </w:num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Mental Health Resources for Queer, Trans, Black, Indigenous, People of Color Communities</w:t>
      </w:r>
      <w:r w:rsidR="00721D96">
        <w:rPr>
          <w:rFonts w:ascii="Cavolini" w:hAnsi="Cavolini" w:cs="Cavolini"/>
        </w:rPr>
        <w:t xml:space="preserve"> </w:t>
      </w:r>
    </w:p>
    <w:p w14:paraId="2EF483B7" w14:textId="0F612CAF" w:rsidR="002275E3" w:rsidRPr="00E97CF5" w:rsidRDefault="002275E3" w:rsidP="002275E3">
      <w:pPr>
        <w:spacing w:after="0"/>
        <w:rPr>
          <w:rFonts w:ascii="Cavolini" w:hAnsi="Cavolini" w:cs="Cavolini"/>
        </w:rPr>
      </w:pPr>
    </w:p>
    <w:p w14:paraId="227101A0" w14:textId="77777777" w:rsidR="00E97CF5" w:rsidRDefault="00E97CF5" w:rsidP="00E97CF5">
      <w:pPr>
        <w:spacing w:after="0"/>
        <w:jc w:val="center"/>
        <w:rPr>
          <w:rFonts w:ascii="Cavolini" w:hAnsi="Cavolini" w:cs="Cavolini"/>
          <w:sz w:val="28"/>
          <w:szCs w:val="28"/>
          <w:u w:val="single"/>
        </w:rPr>
      </w:pPr>
    </w:p>
    <w:p w14:paraId="3C1367CD" w14:textId="3C0B8EC5" w:rsidR="00E97CF5" w:rsidRPr="00E97CF5" w:rsidRDefault="00E97CF5" w:rsidP="00E97CF5">
      <w:pPr>
        <w:spacing w:after="0"/>
        <w:jc w:val="center"/>
        <w:rPr>
          <w:rFonts w:ascii="Cavolini" w:hAnsi="Cavolini" w:cs="Cavolini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D509F42" wp14:editId="5DDAAF9E">
            <wp:extent cx="967740" cy="449580"/>
            <wp:effectExtent l="0" t="0" r="3810" b="7620"/>
            <wp:docPr id="2" name="Picture 2" descr="Online and Video Game Addiction - Health &amp;amp; Happiness: Counselling and  Wellness | Teen &amp;amp; Child Therapy in the G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line and Video Game Addiction - Health &amp;amp; Happiness: Counselling and  Wellness | Teen &amp;amp; Child Therapy in the G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36A5" w14:textId="381A2B30" w:rsidR="002275E3" w:rsidRPr="00E97CF5" w:rsidRDefault="002275E3" w:rsidP="002275E3">
      <w:pPr>
        <w:spacing w:after="0"/>
        <w:rPr>
          <w:rFonts w:ascii="Cavolini" w:hAnsi="Cavolini" w:cs="Cavolini"/>
        </w:rPr>
      </w:pPr>
    </w:p>
    <w:p w14:paraId="5EF7A2B5" w14:textId="704BB2CD" w:rsidR="002275E3" w:rsidRDefault="002275E3" w:rsidP="002275E3">
      <w:pPr>
        <w:spacing w:after="0"/>
      </w:pPr>
      <w:r w:rsidRPr="00E97CF5">
        <w:rPr>
          <w:rFonts w:ascii="Cavolini" w:hAnsi="Cavolini" w:cs="Cavolini"/>
        </w:rPr>
        <w:t>Post-COVID syndrome: Mental health</w:t>
      </w:r>
    </w:p>
    <w:p w14:paraId="23176094" w14:textId="20DC712A" w:rsidR="002275E3" w:rsidRDefault="00385A59" w:rsidP="002275E3">
      <w:pPr>
        <w:spacing w:after="0"/>
      </w:pPr>
      <w:hyperlink r:id="rId10" w:history="1">
        <w:r w:rsidR="002275E3" w:rsidRPr="001925E8">
          <w:rPr>
            <w:rStyle w:val="Hyperlink"/>
          </w:rPr>
          <w:t>https://www.youtube.com/watch?v=Rn306wjvl3g&amp;ab_channel=Osmosis</w:t>
        </w:r>
      </w:hyperlink>
      <w:r w:rsidR="002275E3">
        <w:t xml:space="preserve"> </w:t>
      </w:r>
    </w:p>
    <w:p w14:paraId="43EE1F84" w14:textId="213BDAD4" w:rsidR="002275E3" w:rsidRDefault="002275E3" w:rsidP="002275E3">
      <w:pPr>
        <w:spacing w:after="0"/>
      </w:pPr>
    </w:p>
    <w:p w14:paraId="1046C29F" w14:textId="62649444" w:rsidR="002275E3" w:rsidRPr="00E97CF5" w:rsidRDefault="00E701DB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Mental Health Awareness &amp; De-Escalation</w:t>
      </w:r>
    </w:p>
    <w:p w14:paraId="4798E086" w14:textId="0A595808" w:rsidR="00E701DB" w:rsidRDefault="00385A59" w:rsidP="002275E3">
      <w:pPr>
        <w:spacing w:after="0"/>
      </w:pPr>
      <w:hyperlink r:id="rId11" w:history="1">
        <w:r w:rsidR="00E701DB" w:rsidRPr="001925E8">
          <w:rPr>
            <w:rStyle w:val="Hyperlink"/>
          </w:rPr>
          <w:t>https://www.youtube.com/watch?v=FoZ-3l6hMGQ&amp;ab_channel=AllCEUsCounselingEducation</w:t>
        </w:r>
      </w:hyperlink>
      <w:r w:rsidR="00E701DB">
        <w:t xml:space="preserve"> </w:t>
      </w:r>
    </w:p>
    <w:p w14:paraId="2092DED5" w14:textId="3D7B667F" w:rsidR="00E701DB" w:rsidRDefault="00E701DB" w:rsidP="002275E3">
      <w:pPr>
        <w:spacing w:after="0"/>
      </w:pPr>
    </w:p>
    <w:p w14:paraId="4217FD2A" w14:textId="2019A8FC" w:rsidR="00E701DB" w:rsidRPr="00E97CF5" w:rsidRDefault="00E701DB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Six Habits That Break Your Mental Health</w:t>
      </w:r>
    </w:p>
    <w:p w14:paraId="13749401" w14:textId="37400E42" w:rsidR="00E701DB" w:rsidRDefault="00385A59" w:rsidP="002275E3">
      <w:pPr>
        <w:spacing w:after="0"/>
      </w:pPr>
      <w:hyperlink r:id="rId12" w:history="1">
        <w:r w:rsidR="00E701DB" w:rsidRPr="001925E8">
          <w:rPr>
            <w:rStyle w:val="Hyperlink"/>
          </w:rPr>
          <w:t>https://www.youtube.com/watch?v=BqtweDhvG50&amp;ab_channel=Psych2Go</w:t>
        </w:r>
      </w:hyperlink>
      <w:r w:rsidR="00E701DB">
        <w:t xml:space="preserve"> </w:t>
      </w:r>
    </w:p>
    <w:p w14:paraId="2F6FB8C5" w14:textId="6C101948" w:rsidR="00E701DB" w:rsidRDefault="00E701DB" w:rsidP="002275E3">
      <w:pPr>
        <w:spacing w:after="0"/>
      </w:pPr>
    </w:p>
    <w:p w14:paraId="71C3D0CE" w14:textId="77777777" w:rsidR="00E97CF5" w:rsidRDefault="00E97CF5" w:rsidP="00E97CF5">
      <w:pPr>
        <w:spacing w:after="0"/>
        <w:jc w:val="center"/>
        <w:rPr>
          <w:rFonts w:ascii="Cavolini" w:hAnsi="Cavolini" w:cs="Cavolini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56426B24" wp14:editId="3511525E">
            <wp:extent cx="1737360" cy="754380"/>
            <wp:effectExtent l="0" t="0" r="0" b="7620"/>
            <wp:docPr id="4" name="Picture 4" descr="Presentations - Open Badges In Higher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sentations - Open Badges In Higher Educ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D671" w14:textId="396BDB6A" w:rsidR="00E701DB" w:rsidRPr="00721D96" w:rsidRDefault="00E701DB" w:rsidP="00E97CF5">
      <w:pPr>
        <w:spacing w:after="0"/>
        <w:jc w:val="center"/>
        <w:rPr>
          <w:rFonts w:ascii="Cavolini" w:hAnsi="Cavolini" w:cs="Cavolini"/>
        </w:rPr>
      </w:pPr>
      <w:r w:rsidRPr="00721D96">
        <w:rPr>
          <w:rFonts w:ascii="Cavolini" w:hAnsi="Cavolini" w:cs="Cavolini"/>
          <w:sz w:val="28"/>
          <w:szCs w:val="28"/>
        </w:rPr>
        <w:t xml:space="preserve">ALA </w:t>
      </w:r>
      <w:r w:rsidR="00721D96" w:rsidRPr="00721D96">
        <w:rPr>
          <w:rFonts w:ascii="Cavolini" w:hAnsi="Cavolini" w:cs="Cavolini"/>
          <w:sz w:val="28"/>
          <w:szCs w:val="28"/>
        </w:rPr>
        <w:t xml:space="preserve">Annual </w:t>
      </w:r>
      <w:r w:rsidR="00C65F63" w:rsidRPr="00721D96">
        <w:rPr>
          <w:rFonts w:ascii="Cavolini" w:hAnsi="Cavolini" w:cs="Cavolini"/>
          <w:sz w:val="28"/>
          <w:szCs w:val="28"/>
        </w:rPr>
        <w:t>Conference</w:t>
      </w:r>
      <w:r w:rsidR="00721D96" w:rsidRPr="00721D96">
        <w:rPr>
          <w:rFonts w:ascii="Cavolini" w:hAnsi="Cavolini" w:cs="Cavolini"/>
          <w:sz w:val="28"/>
          <w:szCs w:val="28"/>
        </w:rPr>
        <w:t xml:space="preserve"> 2021</w:t>
      </w:r>
      <w:r w:rsidR="00C65F63" w:rsidRPr="00721D96">
        <w:rPr>
          <w:rFonts w:ascii="Cavolini" w:hAnsi="Cavolini" w:cs="Cavolini"/>
          <w:sz w:val="28"/>
          <w:szCs w:val="28"/>
        </w:rPr>
        <w:t xml:space="preserve"> </w:t>
      </w:r>
    </w:p>
    <w:p w14:paraId="7DADB341" w14:textId="0BC2B143" w:rsidR="00C65F63" w:rsidRPr="00E97CF5" w:rsidRDefault="00C65F63" w:rsidP="002275E3">
      <w:pPr>
        <w:spacing w:after="0"/>
        <w:rPr>
          <w:rFonts w:ascii="Cavolini" w:hAnsi="Cavolini" w:cs="Cavolini"/>
        </w:rPr>
      </w:pPr>
    </w:p>
    <w:p w14:paraId="47171980" w14:textId="332E777A" w:rsidR="00C65F63" w:rsidRPr="00E97CF5" w:rsidRDefault="00C65F63" w:rsidP="002275E3">
      <w:pPr>
        <w:spacing w:after="0"/>
        <w:rPr>
          <w:rFonts w:ascii="Cavolini" w:hAnsi="Cavolini" w:cs="Cavolini"/>
          <w:b/>
          <w:bCs/>
          <w:i/>
          <w:iCs/>
        </w:rPr>
      </w:pPr>
      <w:r w:rsidRPr="00E97CF5">
        <w:rPr>
          <w:rFonts w:ascii="Cavolini" w:hAnsi="Cavolini" w:cs="Cavolini"/>
          <w:b/>
          <w:bCs/>
          <w:i/>
          <w:iCs/>
        </w:rPr>
        <w:t>“Wellness and the Legal Community: Conversations and Tips on Burnout and Stress”</w:t>
      </w:r>
    </w:p>
    <w:p w14:paraId="7F8E09AD" w14:textId="6364AA47" w:rsidR="00C65F63" w:rsidRPr="00E97CF5" w:rsidRDefault="00C65F63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Lynn Garson, Counsel, Baker Hostetler</w:t>
      </w:r>
    </w:p>
    <w:p w14:paraId="3410FDC2" w14:textId="754A2C91" w:rsidR="00C65F63" w:rsidRPr="00E97CF5" w:rsidRDefault="00C65F63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(Link to PP Presentation)</w:t>
      </w:r>
    </w:p>
    <w:p w14:paraId="399CA053" w14:textId="48BF6E7D" w:rsidR="00C65F63" w:rsidRPr="00E97CF5" w:rsidRDefault="00C65F63" w:rsidP="002275E3">
      <w:pPr>
        <w:spacing w:after="0"/>
        <w:rPr>
          <w:rFonts w:ascii="Cavolini" w:hAnsi="Cavolini" w:cs="Cavolini"/>
        </w:rPr>
      </w:pPr>
    </w:p>
    <w:p w14:paraId="72FE7F2F" w14:textId="7EE30CE2" w:rsidR="00C65F63" w:rsidRPr="00E97CF5" w:rsidRDefault="00C65F63" w:rsidP="002275E3">
      <w:pPr>
        <w:spacing w:after="0"/>
        <w:rPr>
          <w:rFonts w:ascii="Cavolini" w:hAnsi="Cavolini" w:cs="Cavolini"/>
          <w:b/>
          <w:bCs/>
          <w:i/>
          <w:iCs/>
          <w:u w:val="single"/>
        </w:rPr>
      </w:pPr>
      <w:r w:rsidRPr="00E97CF5">
        <w:rPr>
          <w:rFonts w:ascii="Cavolini" w:hAnsi="Cavolini" w:cs="Cavolini"/>
          <w:b/>
          <w:bCs/>
          <w:i/>
          <w:iCs/>
          <w:u w:val="single"/>
        </w:rPr>
        <w:t>“Default or Defined: What We Can Do to Positively Influence Culture in our Firms”</w:t>
      </w:r>
    </w:p>
    <w:p w14:paraId="677234C2" w14:textId="21573D89" w:rsidR="00C65F63" w:rsidRPr="00E97CF5" w:rsidRDefault="00C65F63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 xml:space="preserve">Judy Hissong, President, </w:t>
      </w:r>
      <w:proofErr w:type="spellStart"/>
      <w:r w:rsidRPr="00E97CF5">
        <w:rPr>
          <w:rFonts w:ascii="Cavolini" w:hAnsi="Cavolini" w:cs="Cavolini"/>
        </w:rPr>
        <w:t>Nesso</w:t>
      </w:r>
      <w:proofErr w:type="spellEnd"/>
      <w:r w:rsidRPr="00E97CF5">
        <w:rPr>
          <w:rFonts w:ascii="Cavolini" w:hAnsi="Cavolini" w:cs="Cavolini"/>
        </w:rPr>
        <w:t xml:space="preserve"> Strategies</w:t>
      </w:r>
    </w:p>
    <w:p w14:paraId="7CA3D59F" w14:textId="5B95FBEA" w:rsidR="00C65F63" w:rsidRPr="00E97CF5" w:rsidRDefault="00C65F63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Monique Mahler, HR Manager, Baker Hostetler</w:t>
      </w:r>
    </w:p>
    <w:p w14:paraId="68CA277B" w14:textId="23EE284F" w:rsidR="00C65F63" w:rsidRPr="00E97CF5" w:rsidRDefault="00C65F63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(Link to PP Presentation)</w:t>
      </w:r>
    </w:p>
    <w:p w14:paraId="028D328C" w14:textId="7DD8E226" w:rsidR="00C65F63" w:rsidRPr="00E97CF5" w:rsidRDefault="00C65F63" w:rsidP="002275E3">
      <w:pPr>
        <w:spacing w:after="0"/>
        <w:rPr>
          <w:rFonts w:ascii="Cavolini" w:hAnsi="Cavolini" w:cs="Cavolini"/>
        </w:rPr>
      </w:pPr>
    </w:p>
    <w:p w14:paraId="0468BBFB" w14:textId="7E1CDCEB" w:rsidR="00C65F63" w:rsidRPr="00E97CF5" w:rsidRDefault="00E97CF5" w:rsidP="002275E3">
      <w:pPr>
        <w:spacing w:after="0"/>
        <w:rPr>
          <w:rFonts w:ascii="Cavolini" w:hAnsi="Cavolini" w:cs="Cavolini"/>
          <w:b/>
          <w:bCs/>
          <w:i/>
          <w:iCs/>
          <w:u w:val="single"/>
        </w:rPr>
      </w:pPr>
      <w:r>
        <w:rPr>
          <w:rFonts w:ascii="Cavolini" w:hAnsi="Cavolini" w:cs="Cavolini"/>
          <w:b/>
          <w:bCs/>
          <w:i/>
          <w:iCs/>
          <w:u w:val="single"/>
        </w:rPr>
        <w:t>“</w:t>
      </w:r>
      <w:r w:rsidR="00C65F63" w:rsidRPr="00E97CF5">
        <w:rPr>
          <w:rFonts w:ascii="Cavolini" w:hAnsi="Cavolini" w:cs="Cavolini"/>
          <w:b/>
          <w:bCs/>
          <w:i/>
          <w:iCs/>
          <w:u w:val="single"/>
        </w:rPr>
        <w:t>A Workplace Built for 2021 and the Future: Examining DEIB and Mitigating Implicit Bias</w:t>
      </w:r>
      <w:r>
        <w:rPr>
          <w:rFonts w:ascii="Cavolini" w:hAnsi="Cavolini" w:cs="Cavolini"/>
          <w:b/>
          <w:bCs/>
          <w:i/>
          <w:iCs/>
          <w:u w:val="single"/>
        </w:rPr>
        <w:t>”</w:t>
      </w:r>
    </w:p>
    <w:p w14:paraId="5C9914B3" w14:textId="5FDADB19" w:rsidR="00C65F63" w:rsidRPr="00E97CF5" w:rsidRDefault="00C65F63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Michael Cohen, Duane Morris LLP</w:t>
      </w:r>
    </w:p>
    <w:p w14:paraId="6A143FE5" w14:textId="524676F6" w:rsidR="00C65F63" w:rsidRPr="00E97CF5" w:rsidRDefault="00C65F63" w:rsidP="002275E3">
      <w:pPr>
        <w:spacing w:after="0"/>
        <w:rPr>
          <w:rFonts w:ascii="Cavolini" w:hAnsi="Cavolini" w:cs="Cavolini"/>
        </w:rPr>
      </w:pPr>
      <w:r w:rsidRPr="00E97CF5">
        <w:rPr>
          <w:rFonts w:ascii="Cavolini" w:hAnsi="Cavolini" w:cs="Cavolini"/>
        </w:rPr>
        <w:t>(Link to PP Presentation)</w:t>
      </w:r>
    </w:p>
    <w:p w14:paraId="1ED456B7" w14:textId="530F5D0E" w:rsidR="00E701DB" w:rsidRPr="00E97CF5" w:rsidRDefault="00E701DB" w:rsidP="002275E3">
      <w:pPr>
        <w:spacing w:after="0"/>
        <w:rPr>
          <w:rFonts w:ascii="Cavolini" w:hAnsi="Cavolini" w:cs="Cavolini"/>
        </w:rPr>
      </w:pPr>
    </w:p>
    <w:p w14:paraId="0F71D33B" w14:textId="77777777" w:rsidR="00E701DB" w:rsidRPr="00E97CF5" w:rsidRDefault="00E701DB" w:rsidP="002275E3">
      <w:pPr>
        <w:spacing w:after="0"/>
        <w:rPr>
          <w:rFonts w:ascii="Cavolini" w:hAnsi="Cavolini" w:cs="Cavolini"/>
        </w:rPr>
      </w:pPr>
    </w:p>
    <w:sectPr w:rsidR="00E701DB" w:rsidRPr="00E97CF5" w:rsidSect="002F64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E6632" w14:textId="77777777" w:rsidR="00385A59" w:rsidRDefault="00385A59" w:rsidP="00AA5627">
      <w:r>
        <w:separator/>
      </w:r>
    </w:p>
  </w:endnote>
  <w:endnote w:type="continuationSeparator" w:id="0">
    <w:p w14:paraId="43789A66" w14:textId="77777777" w:rsidR="00385A59" w:rsidRDefault="00385A59" w:rsidP="00AA5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DB11B" w14:textId="1F8B4ADD" w:rsidR="00DE7F4C" w:rsidRDefault="00DE7F4C" w:rsidP="00DE7F4C">
    <w:pPr>
      <w:pStyle w:val="DocID"/>
    </w:pPr>
    <w:r w:rsidRPr="00DE7F4C">
      <w:t>127969166.1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0746D" w14:textId="1DC78584" w:rsidR="00AA5627" w:rsidRDefault="00AA5627">
    <w:pPr>
      <w:pStyle w:val="Footer"/>
      <w:rPr>
        <w:noProof/>
      </w:rPr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0A59CF6E" w14:textId="7BDD5611" w:rsidR="00DE7F4C" w:rsidRDefault="00DE7F4C" w:rsidP="00DE7F4C">
    <w:pPr>
      <w:pStyle w:val="DocID"/>
    </w:pPr>
    <w:r w:rsidRPr="00DE7F4C">
      <w:t>127969166.1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7832" w14:textId="24903580" w:rsidR="00DE7F4C" w:rsidRDefault="00DE7F4C" w:rsidP="00DE7F4C">
    <w:pPr>
      <w:pStyle w:val="DocID"/>
    </w:pPr>
    <w:r w:rsidRPr="00DE7F4C">
      <w:t>127969166.1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31015" w14:textId="77777777" w:rsidR="00385A59" w:rsidRDefault="00385A59" w:rsidP="00AA5627">
      <w:r>
        <w:separator/>
      </w:r>
    </w:p>
  </w:footnote>
  <w:footnote w:type="continuationSeparator" w:id="0">
    <w:p w14:paraId="06E72EFF" w14:textId="77777777" w:rsidR="00385A59" w:rsidRDefault="00385A59" w:rsidP="00AA5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8CD0A" w14:textId="77777777" w:rsidR="00DE7F4C" w:rsidRDefault="00DE7F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331E" w14:textId="77777777" w:rsidR="00DE7F4C" w:rsidRDefault="00DE7F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510CD" w14:textId="77777777" w:rsidR="00DE7F4C" w:rsidRDefault="00DE7F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924A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94F7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224A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28E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396A8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3AF8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DE19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908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600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40C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27F7F"/>
    <w:multiLevelType w:val="multilevel"/>
    <w:tmpl w:val="51B63AA0"/>
    <w:name w:val="General Numbering"/>
    <w:lvl w:ilvl="0">
      <w:start w:val="1"/>
      <w:numFmt w:val="decimal"/>
      <w:lvlRestart w:val="0"/>
      <w:pStyle w:val="Heading1"/>
      <w:lvlText w:val="%1."/>
      <w:lvlJc w:val="left"/>
      <w:pPr>
        <w:ind w:left="0" w:firstLine="72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lowerLetter"/>
      <w:pStyle w:val="Heading2"/>
      <w:lvlText w:val="(%2)"/>
      <w:lvlJc w:val="left"/>
      <w:pPr>
        <w:ind w:left="0" w:firstLine="144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lowerRoman"/>
      <w:pStyle w:val="Heading3"/>
      <w:lvlText w:val="(%3)"/>
      <w:lvlJc w:val="left"/>
      <w:pPr>
        <w:ind w:left="0" w:firstLine="216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pStyle w:val="Heading4"/>
      <w:lvlText w:val="(%4)"/>
      <w:lvlJc w:val="left"/>
      <w:pPr>
        <w:ind w:left="0" w:firstLine="288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Letter"/>
      <w:pStyle w:val="Heading5"/>
      <w:lvlText w:val="%5."/>
      <w:lvlJc w:val="left"/>
      <w:pPr>
        <w:ind w:left="0" w:firstLine="360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lowerRoman"/>
      <w:pStyle w:val="Heading6"/>
      <w:lvlText w:val="%6."/>
      <w:lvlJc w:val="left"/>
      <w:pPr>
        <w:ind w:left="0" w:firstLine="432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Heading7"/>
      <w:lvlText w:val="%7)"/>
      <w:lvlJc w:val="left"/>
      <w:pPr>
        <w:ind w:left="0" w:firstLine="504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pStyle w:val="Heading8"/>
      <w:lvlText w:val="%8)"/>
      <w:lvlJc w:val="left"/>
      <w:pPr>
        <w:ind w:left="0" w:firstLine="576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Heading9"/>
      <w:lvlText w:val="%9)"/>
      <w:lvlJc w:val="left"/>
      <w:pPr>
        <w:ind w:left="0" w:firstLine="6480"/>
      </w:pPr>
      <w:rPr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11" w15:restartNumberingAfterBreak="0">
    <w:nsid w:val="72656DAC"/>
    <w:multiLevelType w:val="hybridMultilevel"/>
    <w:tmpl w:val="AB3E1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85"/>
    <w:rsid w:val="0003005A"/>
    <w:rsid w:val="001F6D00"/>
    <w:rsid w:val="002275E3"/>
    <w:rsid w:val="00287FC8"/>
    <w:rsid w:val="002F648A"/>
    <w:rsid w:val="003257D0"/>
    <w:rsid w:val="003620E8"/>
    <w:rsid w:val="00385A59"/>
    <w:rsid w:val="003D7781"/>
    <w:rsid w:val="004002BA"/>
    <w:rsid w:val="00561198"/>
    <w:rsid w:val="006A0C69"/>
    <w:rsid w:val="007005D7"/>
    <w:rsid w:val="00721D96"/>
    <w:rsid w:val="00733CE6"/>
    <w:rsid w:val="00750F62"/>
    <w:rsid w:val="00786513"/>
    <w:rsid w:val="00787FA0"/>
    <w:rsid w:val="007E65FB"/>
    <w:rsid w:val="008332D4"/>
    <w:rsid w:val="00870D9E"/>
    <w:rsid w:val="00876012"/>
    <w:rsid w:val="008D17DE"/>
    <w:rsid w:val="00943AAE"/>
    <w:rsid w:val="009E3661"/>
    <w:rsid w:val="009F5C81"/>
    <w:rsid w:val="00A83480"/>
    <w:rsid w:val="00AA5627"/>
    <w:rsid w:val="00B65374"/>
    <w:rsid w:val="00B904C2"/>
    <w:rsid w:val="00C65F63"/>
    <w:rsid w:val="00D263D4"/>
    <w:rsid w:val="00DE7F4C"/>
    <w:rsid w:val="00E701DB"/>
    <w:rsid w:val="00E97CF5"/>
    <w:rsid w:val="00EC3E85"/>
    <w:rsid w:val="00F57F12"/>
    <w:rsid w:val="00F77CB4"/>
    <w:rsid w:val="00F8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176BF"/>
  <w15:chartTrackingRefBased/>
  <w15:docId w15:val="{4D56C1B9-3E2A-4E1A-BFD9-30209D1C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>
      <w:pPr>
        <w:spacing w:line="4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unhideWhenUsed="1" w:qFormat="1"/>
    <w:lsdException w:name="heading 5" w:semiHidden="1" w:uiPriority="0"/>
    <w:lsdException w:name="heading 6" w:semiHidden="1" w:uiPriority="0"/>
    <w:lsdException w:name="heading 7" w:semiHidden="1" w:uiPriority="0"/>
    <w:lsdException w:name="heading 8" w:semiHidden="1" w:uiPriority="0"/>
    <w:lsdException w:name="heading 9" w:semiHidden="1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C8"/>
    <w:pPr>
      <w:spacing w:after="240" w:line="240" w:lineRule="auto"/>
    </w:pPr>
  </w:style>
  <w:style w:type="paragraph" w:styleId="Heading1">
    <w:name w:val="heading 1"/>
    <w:basedOn w:val="Normal"/>
    <w:next w:val="BodyText"/>
    <w:link w:val="Heading1Char"/>
    <w:qFormat/>
    <w:rsid w:val="003257D0"/>
    <w:pPr>
      <w:numPr>
        <w:numId w:val="1"/>
      </w:numPr>
      <w:jc w:val="both"/>
      <w:outlineLvl w:val="0"/>
    </w:pPr>
    <w:rPr>
      <w:rFonts w:eastAsiaTheme="majorEastAsia"/>
      <w:szCs w:val="32"/>
    </w:rPr>
  </w:style>
  <w:style w:type="paragraph" w:styleId="Heading2">
    <w:name w:val="heading 2"/>
    <w:basedOn w:val="Normal"/>
    <w:next w:val="BodyText"/>
    <w:link w:val="Heading2Char"/>
    <w:qFormat/>
    <w:rsid w:val="003257D0"/>
    <w:pPr>
      <w:numPr>
        <w:ilvl w:val="1"/>
        <w:numId w:val="1"/>
      </w:numPr>
      <w:jc w:val="both"/>
      <w:outlineLvl w:val="1"/>
    </w:pPr>
    <w:rPr>
      <w:rFonts w:eastAsiaTheme="majorEastAsia"/>
      <w:szCs w:val="26"/>
    </w:rPr>
  </w:style>
  <w:style w:type="paragraph" w:styleId="Heading3">
    <w:name w:val="heading 3"/>
    <w:basedOn w:val="Normal"/>
    <w:next w:val="BodyText"/>
    <w:link w:val="Heading3Char"/>
    <w:qFormat/>
    <w:rsid w:val="003257D0"/>
    <w:pPr>
      <w:numPr>
        <w:ilvl w:val="2"/>
        <w:numId w:val="1"/>
      </w:numPr>
      <w:jc w:val="both"/>
      <w:outlineLvl w:val="2"/>
    </w:pPr>
    <w:rPr>
      <w:rFonts w:eastAsiaTheme="majorEastAsia"/>
    </w:rPr>
  </w:style>
  <w:style w:type="paragraph" w:styleId="Heading4">
    <w:name w:val="heading 4"/>
    <w:basedOn w:val="Normal"/>
    <w:next w:val="BodyText"/>
    <w:link w:val="Heading4Char"/>
    <w:unhideWhenUsed/>
    <w:qFormat/>
    <w:rsid w:val="003257D0"/>
    <w:pPr>
      <w:numPr>
        <w:ilvl w:val="3"/>
        <w:numId w:val="1"/>
      </w:numPr>
      <w:jc w:val="both"/>
      <w:outlineLvl w:val="3"/>
    </w:pPr>
    <w:rPr>
      <w:rFonts w:eastAsiaTheme="majorEastAsia"/>
      <w:iCs/>
    </w:rPr>
  </w:style>
  <w:style w:type="paragraph" w:styleId="Heading5">
    <w:name w:val="heading 5"/>
    <w:basedOn w:val="Normal"/>
    <w:next w:val="BodyText"/>
    <w:link w:val="Heading5Char"/>
    <w:unhideWhenUsed/>
    <w:rsid w:val="003257D0"/>
    <w:pPr>
      <w:numPr>
        <w:ilvl w:val="4"/>
        <w:numId w:val="1"/>
      </w:numPr>
      <w:jc w:val="both"/>
      <w:outlineLvl w:val="4"/>
    </w:pPr>
    <w:rPr>
      <w:rFonts w:eastAsiaTheme="majorEastAsia"/>
    </w:rPr>
  </w:style>
  <w:style w:type="paragraph" w:styleId="Heading6">
    <w:name w:val="heading 6"/>
    <w:basedOn w:val="Normal"/>
    <w:next w:val="BodyText"/>
    <w:link w:val="Heading6Char"/>
    <w:unhideWhenUsed/>
    <w:rsid w:val="003257D0"/>
    <w:pPr>
      <w:numPr>
        <w:ilvl w:val="5"/>
        <w:numId w:val="1"/>
      </w:numPr>
      <w:jc w:val="both"/>
      <w:outlineLvl w:val="5"/>
    </w:pPr>
    <w:rPr>
      <w:rFonts w:eastAsiaTheme="majorEastAsia"/>
    </w:rPr>
  </w:style>
  <w:style w:type="paragraph" w:styleId="Heading7">
    <w:name w:val="heading 7"/>
    <w:basedOn w:val="Normal"/>
    <w:next w:val="BodyText"/>
    <w:link w:val="Heading7Char"/>
    <w:unhideWhenUsed/>
    <w:rsid w:val="003257D0"/>
    <w:pPr>
      <w:numPr>
        <w:ilvl w:val="6"/>
        <w:numId w:val="1"/>
      </w:numPr>
      <w:jc w:val="both"/>
      <w:outlineLvl w:val="6"/>
    </w:pPr>
    <w:rPr>
      <w:rFonts w:eastAsiaTheme="majorEastAsia"/>
      <w:iCs/>
    </w:rPr>
  </w:style>
  <w:style w:type="paragraph" w:styleId="Heading8">
    <w:name w:val="heading 8"/>
    <w:basedOn w:val="Normal"/>
    <w:next w:val="BodyText"/>
    <w:link w:val="Heading8Char"/>
    <w:unhideWhenUsed/>
    <w:rsid w:val="003257D0"/>
    <w:pPr>
      <w:numPr>
        <w:ilvl w:val="7"/>
        <w:numId w:val="1"/>
      </w:numPr>
      <w:jc w:val="both"/>
      <w:outlineLvl w:val="7"/>
    </w:pPr>
    <w:rPr>
      <w:rFonts w:eastAsiaTheme="majorEastAsia"/>
      <w:szCs w:val="21"/>
    </w:rPr>
  </w:style>
  <w:style w:type="paragraph" w:styleId="Heading9">
    <w:name w:val="heading 9"/>
    <w:basedOn w:val="Normal"/>
    <w:next w:val="BodyText"/>
    <w:link w:val="Heading9Char"/>
    <w:unhideWhenUsed/>
    <w:rsid w:val="003257D0"/>
    <w:pPr>
      <w:numPr>
        <w:ilvl w:val="8"/>
        <w:numId w:val="1"/>
      </w:numPr>
      <w:jc w:val="both"/>
      <w:outlineLvl w:val="8"/>
    </w:pPr>
    <w:rPr>
      <w:rFonts w:eastAsiaTheme="majorEastAsia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6513"/>
    <w:rPr>
      <w:rFonts w:eastAsiaTheme="majorEastAsia" w:cs="Times New Roman"/>
      <w:szCs w:val="32"/>
    </w:rPr>
  </w:style>
  <w:style w:type="character" w:customStyle="1" w:styleId="Heading2Char">
    <w:name w:val="Heading 2 Char"/>
    <w:basedOn w:val="DefaultParagraphFont"/>
    <w:link w:val="Heading2"/>
    <w:rsid w:val="00786513"/>
    <w:rPr>
      <w:rFonts w:eastAsiaTheme="majorEastAsia" w:cs="Times New Roman"/>
      <w:szCs w:val="26"/>
    </w:rPr>
  </w:style>
  <w:style w:type="character" w:customStyle="1" w:styleId="Heading3Char">
    <w:name w:val="Heading 3 Char"/>
    <w:basedOn w:val="DefaultParagraphFont"/>
    <w:link w:val="Heading3"/>
    <w:rsid w:val="00786513"/>
    <w:rPr>
      <w:rFonts w:eastAsiaTheme="majorEastAsia" w:cs="Times New Roman"/>
    </w:rPr>
  </w:style>
  <w:style w:type="character" w:customStyle="1" w:styleId="Heading4Char">
    <w:name w:val="Heading 4 Char"/>
    <w:basedOn w:val="DefaultParagraphFont"/>
    <w:link w:val="Heading4"/>
    <w:rsid w:val="003257D0"/>
    <w:rPr>
      <w:rFonts w:eastAsiaTheme="majorEastAsia" w:cs="Times New Roman"/>
      <w:iCs/>
    </w:rPr>
  </w:style>
  <w:style w:type="character" w:customStyle="1" w:styleId="Heading5Char">
    <w:name w:val="Heading 5 Char"/>
    <w:basedOn w:val="DefaultParagraphFont"/>
    <w:link w:val="Heading5"/>
    <w:rsid w:val="00943AAE"/>
    <w:rPr>
      <w:rFonts w:eastAsiaTheme="majorEastAsia"/>
    </w:rPr>
  </w:style>
  <w:style w:type="character" w:customStyle="1" w:styleId="Heading6Char">
    <w:name w:val="Heading 6 Char"/>
    <w:basedOn w:val="DefaultParagraphFont"/>
    <w:link w:val="Heading6"/>
    <w:rsid w:val="00943AAE"/>
    <w:rPr>
      <w:rFonts w:eastAsiaTheme="majorEastAsia"/>
    </w:rPr>
  </w:style>
  <w:style w:type="character" w:customStyle="1" w:styleId="Heading7Char">
    <w:name w:val="Heading 7 Char"/>
    <w:basedOn w:val="DefaultParagraphFont"/>
    <w:link w:val="Heading7"/>
    <w:rsid w:val="00943AAE"/>
    <w:rPr>
      <w:rFonts w:eastAsiaTheme="majorEastAsia"/>
      <w:iCs/>
    </w:rPr>
  </w:style>
  <w:style w:type="character" w:customStyle="1" w:styleId="Heading8Char">
    <w:name w:val="Heading 8 Char"/>
    <w:basedOn w:val="DefaultParagraphFont"/>
    <w:link w:val="Heading8"/>
    <w:rsid w:val="00943AAE"/>
    <w:rPr>
      <w:rFonts w:eastAsiaTheme="majorEastAsia"/>
      <w:szCs w:val="21"/>
    </w:rPr>
  </w:style>
  <w:style w:type="character" w:customStyle="1" w:styleId="Heading9Char">
    <w:name w:val="Heading 9 Char"/>
    <w:basedOn w:val="DefaultParagraphFont"/>
    <w:link w:val="Heading9"/>
    <w:rsid w:val="00943AAE"/>
    <w:rPr>
      <w:rFonts w:eastAsiaTheme="majorEastAsia"/>
      <w:iCs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63D4"/>
    <w:pPr>
      <w:tabs>
        <w:tab w:val="left" w:pos="720"/>
        <w:tab w:val="right" w:leader="dot" w:pos="9350"/>
      </w:tabs>
      <w:ind w:left="720" w:right="432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D263D4"/>
    <w:pPr>
      <w:tabs>
        <w:tab w:val="left" w:pos="1440"/>
        <w:tab w:val="right" w:leader="dot" w:pos="9350"/>
      </w:tabs>
      <w:ind w:left="1440" w:right="432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D263D4"/>
    <w:pPr>
      <w:tabs>
        <w:tab w:val="left" w:pos="2160"/>
        <w:tab w:val="right" w:leader="dot" w:pos="9350"/>
      </w:tabs>
      <w:ind w:left="2160" w:right="432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F77CB4"/>
    <w:pPr>
      <w:tabs>
        <w:tab w:val="left" w:pos="2880"/>
        <w:tab w:val="right" w:leader="dot" w:pos="9350"/>
      </w:tabs>
      <w:ind w:left="2880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F77CB4"/>
    <w:pPr>
      <w:tabs>
        <w:tab w:val="left" w:pos="3600"/>
        <w:tab w:val="right" w:leader="dot" w:pos="9350"/>
      </w:tabs>
      <w:ind w:left="3600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F77CB4"/>
    <w:pPr>
      <w:tabs>
        <w:tab w:val="left" w:pos="4320"/>
        <w:tab w:val="right" w:leader="dot" w:pos="9350"/>
      </w:tabs>
      <w:ind w:left="4320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F77CB4"/>
    <w:pPr>
      <w:tabs>
        <w:tab w:val="left" w:pos="5040"/>
        <w:tab w:val="right" w:leader="dot" w:pos="9350"/>
      </w:tabs>
      <w:ind w:left="5040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F77CB4"/>
    <w:pPr>
      <w:tabs>
        <w:tab w:val="left" w:pos="5760"/>
        <w:tab w:val="right" w:leader="dot" w:pos="9350"/>
      </w:tabs>
      <w:ind w:left="5760" w:hanging="720"/>
    </w:pPr>
  </w:style>
  <w:style w:type="paragraph" w:styleId="TOC9">
    <w:name w:val="toc 9"/>
    <w:basedOn w:val="Normal"/>
    <w:next w:val="Normal"/>
    <w:autoRedefine/>
    <w:uiPriority w:val="39"/>
    <w:unhideWhenUsed/>
    <w:rsid w:val="00F77CB4"/>
    <w:pPr>
      <w:tabs>
        <w:tab w:val="left" w:pos="6480"/>
        <w:tab w:val="right" w:leader="dot" w:pos="9350"/>
      </w:tabs>
      <w:ind w:left="6480" w:hanging="720"/>
    </w:pPr>
  </w:style>
  <w:style w:type="paragraph" w:customStyle="1" w:styleId="1st05Dbl">
    <w:name w:val="1st0.5Dbl"/>
    <w:basedOn w:val="Normal"/>
    <w:qFormat/>
    <w:rsid w:val="00943AAE"/>
    <w:pPr>
      <w:spacing w:line="480" w:lineRule="auto"/>
      <w:ind w:firstLine="720"/>
    </w:pPr>
    <w:rPr>
      <w:rFonts w:eastAsia="Calibri"/>
      <w:szCs w:val="22"/>
    </w:rPr>
  </w:style>
  <w:style w:type="paragraph" w:customStyle="1" w:styleId="1st05Sgl">
    <w:name w:val="1st0.5Sgl"/>
    <w:basedOn w:val="Normal"/>
    <w:qFormat/>
    <w:rsid w:val="00786513"/>
    <w:pPr>
      <w:ind w:firstLine="720"/>
    </w:pPr>
    <w:rPr>
      <w:rFonts w:eastAsia="Calibri"/>
      <w:szCs w:val="22"/>
    </w:rPr>
  </w:style>
  <w:style w:type="paragraph" w:customStyle="1" w:styleId="1st10Dbl">
    <w:name w:val="1st1.0Dbl"/>
    <w:basedOn w:val="Normal"/>
    <w:qFormat/>
    <w:rsid w:val="00943AAE"/>
    <w:pPr>
      <w:spacing w:line="480" w:lineRule="auto"/>
      <w:ind w:firstLine="1440"/>
    </w:pPr>
    <w:rPr>
      <w:rFonts w:eastAsia="Calibri"/>
      <w:szCs w:val="22"/>
    </w:rPr>
  </w:style>
  <w:style w:type="paragraph" w:customStyle="1" w:styleId="1st10Sgl">
    <w:name w:val="1st1.0Sgl"/>
    <w:basedOn w:val="Normal"/>
    <w:qFormat/>
    <w:rsid w:val="00786513"/>
    <w:pPr>
      <w:ind w:firstLine="1440"/>
    </w:pPr>
    <w:rPr>
      <w:rFonts w:eastAsia="Calibri"/>
      <w:szCs w:val="22"/>
    </w:rPr>
  </w:style>
  <w:style w:type="paragraph" w:styleId="BodyText">
    <w:name w:val="Body Text"/>
    <w:basedOn w:val="Normal"/>
    <w:link w:val="BodyTextChar"/>
    <w:qFormat/>
    <w:rsid w:val="00943AAE"/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943AAE"/>
    <w:rPr>
      <w:rFonts w:eastAsia="Times New Roman"/>
    </w:rPr>
  </w:style>
  <w:style w:type="paragraph" w:customStyle="1" w:styleId="DocID">
    <w:name w:val="DocID"/>
    <w:basedOn w:val="Normal"/>
    <w:next w:val="Normal"/>
    <w:qFormat/>
    <w:rsid w:val="00943AAE"/>
    <w:rPr>
      <w:sz w:val="18"/>
    </w:rPr>
  </w:style>
  <w:style w:type="paragraph" w:customStyle="1" w:styleId="FRHeading">
    <w:name w:val="FRHeading"/>
    <w:semiHidden/>
    <w:rsid w:val="00786513"/>
    <w:rPr>
      <w:rFonts w:eastAsia="Times New Roman"/>
    </w:rPr>
  </w:style>
  <w:style w:type="paragraph" w:styleId="Title">
    <w:name w:val="Title"/>
    <w:basedOn w:val="Normal"/>
    <w:link w:val="TitleChar"/>
    <w:qFormat/>
    <w:rsid w:val="00786513"/>
    <w:pPr>
      <w:keepNext/>
      <w:jc w:val="center"/>
    </w:pPr>
    <w:rPr>
      <w:rFonts w:eastAsia="Times New Roman" w:cs="Arial"/>
      <w:b/>
      <w:bCs/>
      <w:cap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786513"/>
    <w:rPr>
      <w:rFonts w:eastAsia="Times New Roman" w:cs="Arial"/>
      <w:b/>
      <w:bCs/>
      <w:caps/>
      <w:kern w:val="28"/>
      <w:szCs w:val="32"/>
    </w:rPr>
  </w:style>
  <w:style w:type="paragraph" w:customStyle="1" w:styleId="WITNESSETH">
    <w:name w:val="WITNESSETH"/>
    <w:basedOn w:val="Normal"/>
    <w:qFormat/>
    <w:rsid w:val="00786513"/>
    <w:pPr>
      <w:keepNext/>
      <w:jc w:val="center"/>
    </w:pPr>
    <w:rPr>
      <w:rFonts w:eastAsia="Times New Roman"/>
      <w:b/>
      <w:bCs/>
      <w:caps/>
      <w:kern w:val="32"/>
      <w:szCs w:val="32"/>
      <w:u w:val="words"/>
    </w:rPr>
  </w:style>
  <w:style w:type="paragraph" w:styleId="Header">
    <w:name w:val="header"/>
    <w:basedOn w:val="Normal"/>
    <w:link w:val="HeaderChar"/>
    <w:uiPriority w:val="99"/>
    <w:unhideWhenUsed/>
    <w:rsid w:val="00AA5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627"/>
  </w:style>
  <w:style w:type="paragraph" w:styleId="Footer">
    <w:name w:val="footer"/>
    <w:basedOn w:val="Normal"/>
    <w:link w:val="FooterChar"/>
    <w:uiPriority w:val="99"/>
    <w:unhideWhenUsed/>
    <w:rsid w:val="00AA5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627"/>
  </w:style>
  <w:style w:type="paragraph" w:styleId="Quote">
    <w:name w:val="Quote"/>
    <w:basedOn w:val="Normal"/>
    <w:next w:val="Normal"/>
    <w:link w:val="QuoteChar"/>
    <w:uiPriority w:val="29"/>
    <w:rsid w:val="0087601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6012"/>
    <w:rPr>
      <w:i/>
      <w:iCs/>
      <w:color w:val="404040" w:themeColor="text1" w:themeTint="BF"/>
    </w:rPr>
  </w:style>
  <w:style w:type="paragraph" w:customStyle="1" w:styleId="BlockQuote">
    <w:name w:val="Block Quote"/>
    <w:basedOn w:val="Normal"/>
    <w:rsid w:val="00876012"/>
    <w:pPr>
      <w:ind w:left="720" w:right="720"/>
    </w:pPr>
  </w:style>
  <w:style w:type="character" w:styleId="Hyperlink">
    <w:name w:val="Hyperlink"/>
    <w:basedOn w:val="DefaultParagraphFont"/>
    <w:uiPriority w:val="99"/>
    <w:unhideWhenUsed/>
    <w:rsid w:val="002275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5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0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BqtweDhvG50&amp;ab_channel=Psych2Go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oZ-3l6hMGQ&amp;ab_channel=AllCEUsCounselingEducatio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Rn306wjvl3g&amp;ab_channel=Osmosis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Medrano</dc:creator>
  <cp:lastModifiedBy>Alan Medrano</cp:lastModifiedBy>
  <cp:revision>2</cp:revision>
  <dcterms:created xsi:type="dcterms:W3CDTF">2021-12-02T23:24:00Z</dcterms:created>
  <dcterms:modified xsi:type="dcterms:W3CDTF">2021-12-02T23:24:00Z</dcterms:modified>
</cp:coreProperties>
</file>